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BEE6D" w14:textId="77777777" w:rsidR="00D2542F" w:rsidRDefault="00D2542F">
      <w:pPr>
        <w:jc w:val="right"/>
      </w:pPr>
    </w:p>
    <w:p w14:paraId="19168EE3" w14:textId="77777777" w:rsidR="00D2542F" w:rsidRDefault="00D2542F"/>
    <w:p w14:paraId="1174524A" w14:textId="77777777" w:rsidR="00D2542F" w:rsidRDefault="004A0DE6">
      <w:pPr>
        <w:jc w:val="center"/>
        <w:rPr>
          <w:sz w:val="32"/>
          <w:szCs w:val="32"/>
        </w:rPr>
      </w:pPr>
      <w:r>
        <w:rPr>
          <w:rFonts w:hint="eastAsia"/>
          <w:sz w:val="32"/>
          <w:szCs w:val="32"/>
        </w:rPr>
        <w:t>地球各圈层相互作用的大地测量研究和检测</w:t>
      </w:r>
      <w:r>
        <w:rPr>
          <w:rStyle w:val="a8"/>
          <w:rFonts w:hint="eastAsia"/>
          <w:sz w:val="32"/>
          <w:szCs w:val="32"/>
        </w:rPr>
        <w:t xml:space="preserve"> </w:t>
      </w:r>
    </w:p>
    <w:p w14:paraId="3685A0B9" w14:textId="77777777" w:rsidR="00D2542F" w:rsidRDefault="004A0DE6">
      <w:pPr>
        <w:jc w:val="center"/>
      </w:pPr>
      <w:r>
        <w:rPr>
          <w:rFonts w:hint="eastAsia"/>
        </w:rPr>
        <w:footnoteReference w:id="1"/>
        <w:cr/>
      </w:r>
    </w:p>
    <w:p w14:paraId="3F73A9C1" w14:textId="77777777" w:rsidR="00D2542F" w:rsidRDefault="004A0DE6">
      <w:r>
        <w:rPr>
          <w:rFonts w:hint="eastAsia"/>
          <w:b/>
        </w:rPr>
        <w:t>摘</w:t>
      </w:r>
      <w:r>
        <w:rPr>
          <w:rFonts w:hint="eastAsia"/>
          <w:b/>
        </w:rPr>
        <w:t xml:space="preserve">  </w:t>
      </w:r>
      <w:r>
        <w:rPr>
          <w:rFonts w:hint="eastAsia"/>
          <w:b/>
        </w:rPr>
        <w:t>要</w:t>
      </w:r>
      <w:r>
        <w:rPr>
          <w:rFonts w:hint="eastAsia"/>
        </w:rPr>
        <w:t xml:space="preserve">   </w:t>
      </w:r>
      <w:r>
        <w:rPr>
          <w:rFonts w:hint="eastAsia"/>
        </w:rPr>
        <w:t>大地测量资料</w:t>
      </w:r>
      <w:r>
        <w:rPr>
          <w:rFonts w:hint="eastAsia"/>
        </w:rPr>
        <w:t>,</w:t>
      </w:r>
      <w:r>
        <w:rPr>
          <w:rFonts w:hint="eastAsia"/>
        </w:rPr>
        <w:t>包括地球表面运动、地球引力场及地球整体自转运动的观测资料，是研究地球各圈层相互作用的重要地表约束。探讨了大地测量用于这一研究领域中的几个重要科学前沿问题。</w:t>
      </w:r>
      <w:r>
        <w:rPr>
          <w:rFonts w:hint="eastAsia"/>
        </w:rPr>
        <w:t xml:space="preserve"> </w:t>
      </w:r>
    </w:p>
    <w:p w14:paraId="53443511" w14:textId="77777777" w:rsidR="00D2542F" w:rsidRDefault="004A0DE6">
      <w:r>
        <w:rPr>
          <w:rFonts w:hint="eastAsia"/>
          <w:b/>
        </w:rPr>
        <w:t>关键词</w:t>
      </w:r>
      <w:r>
        <w:rPr>
          <w:rFonts w:hint="eastAsia"/>
        </w:rPr>
        <w:t xml:space="preserve">    </w:t>
      </w:r>
      <w:r>
        <w:rPr>
          <w:rFonts w:hint="eastAsia"/>
        </w:rPr>
        <w:t>地球各圈层</w:t>
      </w:r>
      <w:r>
        <w:rPr>
          <w:rFonts w:hint="eastAsia"/>
        </w:rPr>
        <w:t xml:space="preserve">     </w:t>
      </w:r>
      <w:r>
        <w:rPr>
          <w:rFonts w:hint="eastAsia"/>
        </w:rPr>
        <w:t>参考基准</w:t>
      </w:r>
      <w:r>
        <w:rPr>
          <w:rFonts w:hint="eastAsia"/>
        </w:rPr>
        <w:t xml:space="preserve">    </w:t>
      </w:r>
      <w:r>
        <w:rPr>
          <w:rFonts w:hint="eastAsia"/>
        </w:rPr>
        <w:t>大地测量学</w:t>
      </w:r>
      <w:r>
        <w:rPr>
          <w:rFonts w:hint="eastAsia"/>
        </w:rPr>
        <w:t xml:space="preserve">     </w:t>
      </w:r>
      <w:r>
        <w:rPr>
          <w:rFonts w:hint="eastAsia"/>
        </w:rPr>
        <w:t>地球动力学</w:t>
      </w:r>
      <w:r>
        <w:rPr>
          <w:rFonts w:hint="eastAsia"/>
        </w:rPr>
        <w:t xml:space="preserve">    </w:t>
      </w:r>
      <w:r>
        <w:rPr>
          <w:rFonts w:hint="eastAsia"/>
        </w:rPr>
        <w:t>检测</w:t>
      </w:r>
      <w:r>
        <w:rPr>
          <w:rFonts w:hint="eastAsia"/>
        </w:rPr>
        <w:t xml:space="preserve"> </w:t>
      </w:r>
    </w:p>
    <w:p w14:paraId="7AB4B2DA" w14:textId="77777777" w:rsidR="00D2542F" w:rsidRDefault="00D2542F">
      <w:pPr>
        <w:rPr>
          <w:rFonts w:ascii="Times New Roman" w:hAnsi="Times New Roman"/>
        </w:rPr>
      </w:pPr>
    </w:p>
    <w:p w14:paraId="013E41B2" w14:textId="77777777" w:rsidR="00D2542F" w:rsidRDefault="004A0DE6">
      <w:pPr>
        <w:autoSpaceDE w:val="0"/>
        <w:autoSpaceDN w:val="0"/>
        <w:adjustRightInd w:val="0"/>
        <w:jc w:val="left"/>
        <w:rPr>
          <w:sz w:val="28"/>
          <w:szCs w:val="28"/>
        </w:rPr>
      </w:pPr>
      <w:r>
        <w:rPr>
          <w:rFonts w:ascii="Times New Roman" w:hAnsi="Times New Roman" w:hint="eastAsia"/>
          <w:sz w:val="28"/>
          <w:szCs w:val="28"/>
        </w:rPr>
        <w:t>1.</w:t>
      </w:r>
      <w:r>
        <w:rPr>
          <w:rFonts w:hint="eastAsia"/>
          <w:sz w:val="28"/>
          <w:szCs w:val="28"/>
        </w:rPr>
        <w:t>引言</w:t>
      </w:r>
      <w:r>
        <w:rPr>
          <w:rFonts w:hint="eastAsia"/>
          <w:sz w:val="28"/>
          <w:szCs w:val="28"/>
        </w:rPr>
        <w:t xml:space="preserve"> </w:t>
      </w:r>
    </w:p>
    <w:p w14:paraId="4C6AFDBD" w14:textId="77777777" w:rsidR="00D2542F" w:rsidRDefault="004A0DE6">
      <w:pPr>
        <w:autoSpaceDE w:val="0"/>
        <w:autoSpaceDN w:val="0"/>
        <w:adjustRightInd w:val="0"/>
        <w:ind w:firstLineChars="200" w:firstLine="420"/>
        <w:jc w:val="left"/>
        <w:rPr>
          <w:rFonts w:ascii="Times New Roman" w:hAnsi="Times New Roman"/>
          <w:kern w:val="0"/>
          <w:szCs w:val="21"/>
        </w:rPr>
      </w:pPr>
      <w:r>
        <w:rPr>
          <w:rFonts w:ascii="Times New Roman" w:hAnsi="宋体"/>
          <w:kern w:val="0"/>
          <w:szCs w:val="21"/>
        </w:rPr>
        <w:t>地球各圈层</w:t>
      </w:r>
      <w:r>
        <w:rPr>
          <w:rFonts w:ascii="Times New Roman" w:hAnsi="Times New Roman"/>
          <w:kern w:val="0"/>
          <w:szCs w:val="21"/>
        </w:rPr>
        <w:t>——</w:t>
      </w:r>
      <w:r>
        <w:rPr>
          <w:rFonts w:ascii="Times New Roman" w:hAnsi="宋体"/>
          <w:kern w:val="0"/>
          <w:szCs w:val="21"/>
        </w:rPr>
        <w:t>大气、海洋、岩石圈、地幔和地核</w:t>
      </w:r>
      <w:r>
        <w:rPr>
          <w:rFonts w:ascii="Times New Roman" w:hAnsi="Times New Roman"/>
          <w:kern w:val="0"/>
          <w:szCs w:val="21"/>
        </w:rPr>
        <w:t>——</w:t>
      </w:r>
      <w:r>
        <w:rPr>
          <w:rFonts w:ascii="Times New Roman" w:hAnsi="宋体"/>
          <w:kern w:val="0"/>
          <w:szCs w:val="21"/>
        </w:rPr>
        <w:t>的运动变化的研究是与人类生存环境联系最密切、影响最直接的重要基础研究领域。地球环境的变化，除了人类活动的影响外，主要是上述地球各圈层的相互作用、地球整体运动以及所在的宇宙环境影响的结果。地表的各种大地测量结果包括地球表面运动、地球引力场及地球整体自转运动的观测结果是地球各圈层相互作用的反映，成为约束地球各圈层相互作用机理及模型的重要依据。因而开展这一研究，不仅有利于人类了解地球各圈层运动的状态、规律和动力学机理，而且还对人类认识和预测地球环境变化，制定人类社会的持续发展规划具有重要的科学意义。</w:t>
      </w:r>
    </w:p>
    <w:p w14:paraId="3F951EB8" w14:textId="77777777" w:rsidR="00D2542F" w:rsidRDefault="004A0DE6">
      <w:pPr>
        <w:ind w:firstLineChars="200" w:firstLine="420"/>
        <w:jc w:val="left"/>
        <w:rPr>
          <w:rFonts w:ascii="Times New Roman" w:hAnsi="Times New Roman"/>
          <w:kern w:val="0"/>
        </w:rPr>
      </w:pPr>
      <w:r>
        <w:rPr>
          <w:rFonts w:ascii="Times New Roman" w:hAnsi="宋体"/>
          <w:kern w:val="0"/>
        </w:rPr>
        <w:t>近年来，大地</w:t>
      </w:r>
      <w:r>
        <w:rPr>
          <w:rFonts w:ascii="Times New Roman" w:hAnsi="宋体"/>
          <w:kern w:val="0"/>
        </w:rPr>
        <w:t>测量学、天文地球动力学及地球物理学在研究地球各圈层运动及相互作用等方面取得了一系列重要的研究成果。空间技术测定地壳运动和地球自转变化达到毫米级；高精度绝对和超导重</w:t>
      </w:r>
      <w:r>
        <w:rPr>
          <w:rFonts w:ascii="Times New Roman" w:hAnsi="宋体"/>
          <w:kern w:val="0"/>
          <w:szCs w:val="21"/>
        </w:rPr>
        <w:t>力仪的出现，可以检测出</w:t>
      </w:r>
      <w:r>
        <w:rPr>
          <w:rFonts w:ascii="Times New Roman" w:hAnsi="Times New Roman"/>
          <w:kern w:val="0"/>
          <w:szCs w:val="21"/>
        </w:rPr>
        <w:t>10</w:t>
      </w:r>
      <w:r>
        <w:rPr>
          <w:rFonts w:ascii="Times New Roman" w:hAnsi="Times New Roman"/>
          <w:kern w:val="0"/>
          <w:szCs w:val="21"/>
          <w:vertAlign w:val="superscript"/>
        </w:rPr>
        <w:t>-8</w:t>
      </w:r>
      <w:r>
        <w:rPr>
          <w:rFonts w:ascii="Times New Roman" w:hAnsi="Times New Roman"/>
          <w:kern w:val="0"/>
          <w:szCs w:val="21"/>
        </w:rPr>
        <w:t>m•s</w:t>
      </w:r>
      <w:r>
        <w:rPr>
          <w:rFonts w:ascii="Times New Roman" w:hAnsi="Times New Roman"/>
          <w:kern w:val="0"/>
          <w:szCs w:val="21"/>
          <w:vertAlign w:val="superscript"/>
        </w:rPr>
        <w:t>-2</w:t>
      </w:r>
      <w:r>
        <w:rPr>
          <w:rFonts w:ascii="Times New Roman" w:hAnsi="宋体"/>
          <w:kern w:val="0"/>
          <w:szCs w:val="21"/>
        </w:rPr>
        <w:t>级的重力变化和</w:t>
      </w:r>
      <w:r>
        <w:rPr>
          <w:rFonts w:ascii="Times New Roman" w:hAnsi="Times New Roman"/>
          <w:kern w:val="0"/>
          <w:szCs w:val="21"/>
        </w:rPr>
        <w:t>10</w:t>
      </w:r>
      <w:r>
        <w:rPr>
          <w:rFonts w:ascii="Times New Roman" w:hAnsi="Times New Roman"/>
          <w:kern w:val="0"/>
          <w:szCs w:val="21"/>
          <w:vertAlign w:val="superscript"/>
        </w:rPr>
        <w:t>-10</w:t>
      </w:r>
      <w:r>
        <w:rPr>
          <w:rFonts w:ascii="Times New Roman" w:hAnsi="Times New Roman"/>
          <w:kern w:val="0"/>
          <w:szCs w:val="21"/>
        </w:rPr>
        <w:t>m•s</w:t>
      </w:r>
      <w:r>
        <w:rPr>
          <w:rFonts w:ascii="Times New Roman" w:hAnsi="Times New Roman"/>
          <w:kern w:val="0"/>
          <w:szCs w:val="21"/>
          <w:vertAlign w:val="superscript"/>
        </w:rPr>
        <w:t>-2</w:t>
      </w:r>
      <w:r>
        <w:rPr>
          <w:rFonts w:ascii="Times New Roman" w:hAnsi="Times New Roman"/>
          <w:kern w:val="0"/>
          <w:sz w:val="14"/>
          <w:szCs w:val="14"/>
        </w:rPr>
        <w:t xml:space="preserve"> </w:t>
      </w:r>
      <w:r>
        <w:rPr>
          <w:rFonts w:ascii="Times New Roman" w:hAnsi="宋体"/>
          <w:kern w:val="0"/>
          <w:szCs w:val="21"/>
        </w:rPr>
        <w:t>级的重力变化谱信号；重力卫星</w:t>
      </w:r>
      <w:r>
        <w:rPr>
          <w:rFonts w:ascii="Times New Roman" w:hAnsi="Times New Roman"/>
          <w:kern w:val="0"/>
          <w:szCs w:val="21"/>
        </w:rPr>
        <w:t>CHAMP</w:t>
      </w:r>
      <w:r>
        <w:rPr>
          <w:rFonts w:ascii="Times New Roman" w:hAnsi="宋体"/>
          <w:kern w:val="0"/>
          <w:szCs w:val="21"/>
        </w:rPr>
        <w:t>和</w:t>
      </w:r>
      <w:r>
        <w:rPr>
          <w:rFonts w:ascii="Times New Roman" w:hAnsi="Times New Roman"/>
          <w:kern w:val="0"/>
          <w:szCs w:val="21"/>
        </w:rPr>
        <w:t>GRACE</w:t>
      </w:r>
      <w:r>
        <w:rPr>
          <w:rFonts w:ascii="Times New Roman" w:hAnsi="宋体"/>
          <w:kern w:val="0"/>
          <w:szCs w:val="21"/>
        </w:rPr>
        <w:t>的成功发射，更为连续检测全球重力场的变化提供了有效途径，从而为地球各圈层运动及相互作用研究奠定了基础并展示出广阔的应用前景。国际地球动力学超导重力仪检测计划把地球的核幔耦合动力学、内核</w:t>
      </w:r>
      <w:proofErr w:type="gramStart"/>
      <w:r>
        <w:rPr>
          <w:rFonts w:ascii="Times New Roman" w:hAnsi="宋体"/>
          <w:kern w:val="0"/>
          <w:szCs w:val="21"/>
        </w:rPr>
        <w:t>核</w:t>
      </w:r>
      <w:proofErr w:type="gramEnd"/>
      <w:r>
        <w:rPr>
          <w:rFonts w:ascii="Times New Roman" w:hAnsi="宋体"/>
          <w:kern w:val="0"/>
          <w:szCs w:val="21"/>
        </w:rPr>
        <w:t>模检测问题作为重要内容，并预期将有重大突破。海洋角动量数值研究、海洋环流实验和卫星测高计划成为国际研究热点，这些研究进一步与地球自转变化、地球重力场变化相结合，将极大地增加我们对地球各圈层变化及相互作用动力学过程的认识。多种技术、多颗卫星的空间观测确定和研究低阶地球重力场和地心变化受到各国科学家的重视。卫星测高、空间大地测量</w:t>
      </w:r>
      <w:r>
        <w:rPr>
          <w:rFonts w:ascii="Times New Roman" w:hAnsi="宋体"/>
          <w:kern w:val="0"/>
          <w:szCs w:val="21"/>
        </w:rPr>
        <w:t>技术、验潮和重力综合研究全球海平面变化及洋流取得前所未有的成就。上述问题都是全球地球物理环境变化重要而又尚未解决的重大科学问题。</w:t>
      </w:r>
    </w:p>
    <w:p w14:paraId="56C83CBA" w14:textId="77777777" w:rsidR="00D2542F" w:rsidRDefault="004A0DE6">
      <w:pPr>
        <w:ind w:firstLineChars="200" w:firstLine="420"/>
        <w:jc w:val="left"/>
        <w:rPr>
          <w:rFonts w:ascii="Times New Roman" w:hAnsi="Times New Roman"/>
          <w:kern w:val="0"/>
        </w:rPr>
      </w:pPr>
      <w:r>
        <w:rPr>
          <w:rFonts w:ascii="Times New Roman" w:hAnsi="宋体"/>
          <w:kern w:val="0"/>
          <w:szCs w:val="21"/>
        </w:rPr>
        <w:t>地球各圈层相互作用的大地测量研究包括监测和机理研究两大部分，监测工作和资料处理是研究的基础，以期获得不同时间尺度和空间分布的监测地球圈层运动的资料。国际上已建成有</w:t>
      </w:r>
      <w:r>
        <w:rPr>
          <w:rFonts w:ascii="Times New Roman" w:hAnsi="Times New Roman"/>
          <w:kern w:val="0"/>
          <w:szCs w:val="21"/>
        </w:rPr>
        <w:t>VLBI</w:t>
      </w:r>
      <w:r>
        <w:rPr>
          <w:rFonts w:ascii="Times New Roman" w:hAnsi="宋体"/>
          <w:kern w:val="0"/>
          <w:szCs w:val="21"/>
        </w:rPr>
        <w:t>、</w:t>
      </w:r>
      <w:r>
        <w:rPr>
          <w:rFonts w:ascii="Times New Roman" w:hAnsi="Times New Roman"/>
          <w:kern w:val="0"/>
          <w:szCs w:val="21"/>
        </w:rPr>
        <w:t>SLR</w:t>
      </w:r>
      <w:r>
        <w:rPr>
          <w:rFonts w:ascii="Times New Roman" w:hAnsi="宋体"/>
          <w:kern w:val="0"/>
          <w:szCs w:val="21"/>
        </w:rPr>
        <w:t>及</w:t>
      </w:r>
      <w:r>
        <w:rPr>
          <w:rFonts w:ascii="Times New Roman" w:hAnsi="Times New Roman"/>
          <w:kern w:val="0"/>
          <w:szCs w:val="21"/>
        </w:rPr>
        <w:t>GPS</w:t>
      </w:r>
      <w:r>
        <w:rPr>
          <w:rFonts w:ascii="Times New Roman" w:hAnsi="宋体"/>
          <w:kern w:val="0"/>
          <w:szCs w:val="21"/>
        </w:rPr>
        <w:t>的观测网，连续观测地表微小运动和地球自转的变化，并组织</w:t>
      </w:r>
      <w:r>
        <w:rPr>
          <w:rFonts w:ascii="Times New Roman" w:hAnsi="Times New Roman"/>
          <w:kern w:val="0"/>
          <w:szCs w:val="21"/>
        </w:rPr>
        <w:t>IGS</w:t>
      </w:r>
      <w:r>
        <w:rPr>
          <w:rFonts w:ascii="Times New Roman" w:hAnsi="宋体"/>
          <w:kern w:val="0"/>
          <w:szCs w:val="21"/>
        </w:rPr>
        <w:t>、</w:t>
      </w:r>
      <w:r>
        <w:rPr>
          <w:rFonts w:ascii="Times New Roman" w:hAnsi="Times New Roman"/>
          <w:kern w:val="0"/>
          <w:szCs w:val="21"/>
        </w:rPr>
        <w:t>IVS</w:t>
      </w:r>
      <w:r>
        <w:rPr>
          <w:rFonts w:ascii="Times New Roman" w:hAnsi="宋体"/>
          <w:kern w:val="0"/>
          <w:szCs w:val="21"/>
        </w:rPr>
        <w:t>及</w:t>
      </w:r>
      <w:r>
        <w:rPr>
          <w:rFonts w:ascii="Times New Roman" w:hAnsi="Times New Roman"/>
          <w:kern w:val="0"/>
          <w:szCs w:val="21"/>
        </w:rPr>
        <w:t>ILS</w:t>
      </w:r>
      <w:r>
        <w:rPr>
          <w:rFonts w:ascii="Times New Roman" w:hAnsi="宋体"/>
          <w:kern w:val="0"/>
          <w:szCs w:val="21"/>
        </w:rPr>
        <w:t>服务，定期发布全球的协议坐标框架</w:t>
      </w:r>
      <w:r>
        <w:rPr>
          <w:rFonts w:ascii="Times New Roman" w:hAnsi="Times New Roman"/>
          <w:kern w:val="0"/>
          <w:szCs w:val="21"/>
        </w:rPr>
        <w:t>ITRF</w:t>
      </w:r>
      <w:r>
        <w:rPr>
          <w:rFonts w:ascii="Times New Roman" w:hAnsi="宋体"/>
          <w:kern w:val="0"/>
          <w:szCs w:val="21"/>
        </w:rPr>
        <w:t>；组织了全球绝对重力观测网</w:t>
      </w:r>
      <w:r>
        <w:rPr>
          <w:rFonts w:ascii="Times New Roman" w:hAnsi="Times New Roman"/>
          <w:kern w:val="0"/>
          <w:szCs w:val="21"/>
        </w:rPr>
        <w:t xml:space="preserve">(IAGBN) </w:t>
      </w:r>
      <w:r>
        <w:rPr>
          <w:rFonts w:ascii="Times New Roman" w:hAnsi="宋体"/>
          <w:kern w:val="0"/>
          <w:szCs w:val="21"/>
        </w:rPr>
        <w:t>及全球超导重力仪观测计划</w:t>
      </w:r>
      <w:r>
        <w:rPr>
          <w:rFonts w:ascii="Times New Roman" w:hAnsi="Times New Roman"/>
          <w:kern w:val="0"/>
          <w:szCs w:val="21"/>
        </w:rPr>
        <w:t>(GGP)</w:t>
      </w:r>
      <w:r>
        <w:rPr>
          <w:rFonts w:ascii="Times New Roman" w:hAnsi="宋体"/>
          <w:kern w:val="0"/>
          <w:szCs w:val="21"/>
        </w:rPr>
        <w:t>，监</w:t>
      </w:r>
      <w:r>
        <w:rPr>
          <w:rFonts w:ascii="Times New Roman" w:hAnsi="宋体"/>
          <w:kern w:val="0"/>
          <w:szCs w:val="21"/>
        </w:rPr>
        <w:t>测全球重力场随时间的变化并解析出不同频率的微弱重力信号；发射了众多海洋测高卫星和气象卫星，为人们提供高精度的海洋环境、海平面变化和大气活动资料；地震层析技术的发展，结合其他地球物理观测资料，已能详细地给出地球内部物理结构和状态。这些资料的综合加上最近重力卫星的成功发射，为研究地球各圈层相互运动的机理和模型提供了重要的外部约束条件。</w:t>
      </w:r>
    </w:p>
    <w:p w14:paraId="5ACE9B23" w14:textId="77777777" w:rsidR="00D2542F" w:rsidRDefault="004A0DE6">
      <w:pPr>
        <w:ind w:firstLineChars="200" w:firstLine="420"/>
        <w:jc w:val="left"/>
        <w:rPr>
          <w:rFonts w:ascii="Times New Roman" w:hAnsi="Times New Roman"/>
          <w:kern w:val="0"/>
        </w:rPr>
      </w:pPr>
      <w:r>
        <w:rPr>
          <w:rFonts w:ascii="宋体" w:hAnsi="宋体"/>
          <w:kern w:val="0"/>
          <w:szCs w:val="21"/>
        </w:rPr>
        <w:t>在地球各圈层相互作用的机理研究方面</w:t>
      </w:r>
      <w:r>
        <w:rPr>
          <w:rFonts w:ascii="宋体" w:hAnsi="宋体"/>
          <w:kern w:val="0"/>
          <w:szCs w:val="21"/>
        </w:rPr>
        <w:t>,</w:t>
      </w:r>
      <w:r>
        <w:rPr>
          <w:rFonts w:ascii="宋体" w:hAnsi="宋体"/>
          <w:kern w:val="0"/>
          <w:szCs w:val="21"/>
        </w:rPr>
        <w:t>国际上近年来在地壳运动的理论模型、地球参考架的建立理论、大气海洋及岩石圈的相互作用与地球自转和重力场变化、地幔对流与地幔</w:t>
      </w:r>
      <w:r>
        <w:rPr>
          <w:rFonts w:ascii="宋体" w:hAnsi="宋体"/>
          <w:kern w:val="0"/>
          <w:szCs w:val="21"/>
        </w:rPr>
        <w:lastRenderedPageBreak/>
        <w:t>动力学、地球内部较差运</w:t>
      </w:r>
      <w:r>
        <w:rPr>
          <w:rFonts w:ascii="宋体" w:hAnsi="宋体"/>
          <w:kern w:val="0"/>
          <w:szCs w:val="21"/>
        </w:rPr>
        <w:t>动及其动力学效应、地幔粘滞性、耗散和冰后回升、地球内核运动与</w:t>
      </w:r>
      <w:proofErr w:type="gramStart"/>
      <w:r>
        <w:rPr>
          <w:rFonts w:ascii="宋体" w:hAnsi="宋体"/>
          <w:kern w:val="0"/>
          <w:szCs w:val="21"/>
        </w:rPr>
        <w:t>核模研究</w:t>
      </w:r>
      <w:proofErr w:type="gramEnd"/>
      <w:r>
        <w:rPr>
          <w:rFonts w:ascii="宋体" w:hAnsi="宋体"/>
          <w:kern w:val="0"/>
          <w:szCs w:val="21"/>
        </w:rPr>
        <w:t>等领域都取得了较大进展。我国从上世纪</w:t>
      </w:r>
      <w:r>
        <w:rPr>
          <w:rFonts w:ascii="Times New Roman" w:hAnsi="Times New Roman"/>
          <w:kern w:val="0"/>
          <w:szCs w:val="21"/>
        </w:rPr>
        <w:t>80</w:t>
      </w:r>
      <w:r>
        <w:rPr>
          <w:rFonts w:ascii="宋体" w:hAnsi="宋体"/>
          <w:kern w:val="0"/>
          <w:szCs w:val="21"/>
        </w:rPr>
        <w:t>年代开始涉及这一领域的工作</w:t>
      </w:r>
      <w:r>
        <w:rPr>
          <w:rFonts w:ascii="宋体" w:hAnsi="宋体"/>
          <w:kern w:val="0"/>
          <w:szCs w:val="21"/>
        </w:rPr>
        <w:t>,</w:t>
      </w:r>
      <w:r>
        <w:rPr>
          <w:rFonts w:ascii="宋体" w:hAnsi="宋体"/>
          <w:kern w:val="0"/>
          <w:szCs w:val="21"/>
        </w:rPr>
        <w:t>相继建成了</w:t>
      </w:r>
      <w:r>
        <w:rPr>
          <w:rFonts w:ascii="Times New Roman" w:hAnsi="Times New Roman"/>
          <w:kern w:val="0"/>
          <w:szCs w:val="21"/>
        </w:rPr>
        <w:t>VLBI</w:t>
      </w:r>
      <w:r>
        <w:rPr>
          <w:rFonts w:ascii="Times New Roman" w:hAnsi="宋体"/>
          <w:kern w:val="0"/>
          <w:szCs w:val="21"/>
        </w:rPr>
        <w:t>、</w:t>
      </w:r>
      <w:r>
        <w:rPr>
          <w:rFonts w:ascii="Times New Roman" w:hAnsi="Times New Roman"/>
          <w:kern w:val="0"/>
          <w:szCs w:val="21"/>
        </w:rPr>
        <w:t>SLR</w:t>
      </w:r>
      <w:r>
        <w:rPr>
          <w:rFonts w:ascii="Times New Roman" w:hAnsi="宋体"/>
          <w:kern w:val="0"/>
          <w:szCs w:val="21"/>
        </w:rPr>
        <w:t>、</w:t>
      </w:r>
      <w:r>
        <w:rPr>
          <w:rFonts w:ascii="Times New Roman" w:hAnsi="Times New Roman"/>
          <w:kern w:val="0"/>
          <w:szCs w:val="21"/>
        </w:rPr>
        <w:t>GPS</w:t>
      </w:r>
      <w:r>
        <w:rPr>
          <w:rFonts w:ascii="宋体" w:hAnsi="宋体"/>
          <w:kern w:val="0"/>
          <w:szCs w:val="21"/>
        </w:rPr>
        <w:t>等空间对地观测技术台站</w:t>
      </w:r>
      <w:r>
        <w:rPr>
          <w:rFonts w:ascii="宋体" w:hAnsi="宋体"/>
          <w:kern w:val="0"/>
          <w:szCs w:val="21"/>
        </w:rPr>
        <w:t>,</w:t>
      </w:r>
      <w:r>
        <w:rPr>
          <w:rFonts w:ascii="宋体" w:hAnsi="宋体"/>
          <w:kern w:val="0"/>
          <w:szCs w:val="21"/>
        </w:rPr>
        <w:t>引进并开展了超导重力仪和绝对重力仪的观测工作</w:t>
      </w:r>
      <w:r>
        <w:rPr>
          <w:rFonts w:ascii="宋体" w:hAnsi="宋体"/>
          <w:kern w:val="0"/>
          <w:szCs w:val="21"/>
        </w:rPr>
        <w:t>,</w:t>
      </w:r>
      <w:r>
        <w:rPr>
          <w:rFonts w:ascii="宋体" w:hAnsi="宋体"/>
          <w:kern w:val="0"/>
          <w:szCs w:val="21"/>
        </w:rPr>
        <w:t>收集处理了多颗海洋卫星测高数据和有关大气海洋地下水资料</w:t>
      </w:r>
      <w:r>
        <w:rPr>
          <w:rFonts w:ascii="宋体" w:hAnsi="宋体"/>
          <w:kern w:val="0"/>
          <w:szCs w:val="21"/>
        </w:rPr>
        <w:t>,</w:t>
      </w:r>
      <w:r>
        <w:rPr>
          <w:rFonts w:ascii="宋体" w:hAnsi="宋体"/>
          <w:kern w:val="0"/>
          <w:szCs w:val="21"/>
        </w:rPr>
        <w:t>进行了地震层析研究和重力地震联合反演。例如近年来</w:t>
      </w:r>
      <w:r>
        <w:rPr>
          <w:rFonts w:ascii="宋体" w:hAnsi="宋体"/>
          <w:kern w:val="0"/>
          <w:szCs w:val="21"/>
        </w:rPr>
        <w:t>,</w:t>
      </w:r>
      <w:r>
        <w:rPr>
          <w:rFonts w:ascii="宋体" w:hAnsi="宋体"/>
          <w:kern w:val="0"/>
          <w:szCs w:val="21"/>
        </w:rPr>
        <w:t>开展了用空间技术测定全球及我国区域地壳运动的研究</w:t>
      </w:r>
      <w:r>
        <w:rPr>
          <w:rFonts w:ascii="宋体" w:hAnsi="宋体"/>
          <w:kern w:val="0"/>
          <w:szCs w:val="21"/>
        </w:rPr>
        <w:t>,</w:t>
      </w:r>
      <w:r>
        <w:rPr>
          <w:rFonts w:ascii="宋体" w:hAnsi="宋体"/>
          <w:kern w:val="0"/>
          <w:szCs w:val="21"/>
        </w:rPr>
        <w:t>利用多颗</w:t>
      </w:r>
      <w:r>
        <w:rPr>
          <w:rFonts w:ascii="宋体" w:hAnsi="宋体"/>
          <w:kern w:val="0"/>
          <w:szCs w:val="21"/>
        </w:rPr>
        <w:t>SLR</w:t>
      </w:r>
      <w:r>
        <w:rPr>
          <w:rFonts w:ascii="宋体" w:hAnsi="宋体"/>
          <w:kern w:val="0"/>
          <w:szCs w:val="21"/>
        </w:rPr>
        <w:t>卫星测距研究地球引力场和地心变化</w:t>
      </w:r>
      <w:r>
        <w:rPr>
          <w:rFonts w:ascii="宋体" w:hAnsi="宋体"/>
          <w:kern w:val="0"/>
          <w:szCs w:val="21"/>
        </w:rPr>
        <w:t>,</w:t>
      </w:r>
      <w:r>
        <w:rPr>
          <w:rFonts w:ascii="宋体" w:hAnsi="宋体"/>
          <w:kern w:val="0"/>
          <w:szCs w:val="21"/>
        </w:rPr>
        <w:t>利用</w:t>
      </w:r>
      <w:r>
        <w:rPr>
          <w:rFonts w:ascii="Times New Roman" w:hAnsi="Times New Roman"/>
          <w:kern w:val="0"/>
          <w:szCs w:val="21"/>
        </w:rPr>
        <w:t>GPS</w:t>
      </w:r>
      <w:r>
        <w:rPr>
          <w:rFonts w:ascii="宋体" w:hAnsi="宋体"/>
          <w:kern w:val="0"/>
          <w:szCs w:val="21"/>
        </w:rPr>
        <w:t>和重力观测研究我国青藏区域的地壳形变</w:t>
      </w:r>
      <w:r>
        <w:rPr>
          <w:rFonts w:ascii="宋体" w:hAnsi="宋体"/>
          <w:kern w:val="0"/>
          <w:szCs w:val="21"/>
        </w:rPr>
        <w:t>,</w:t>
      </w:r>
      <w:r>
        <w:rPr>
          <w:rFonts w:ascii="宋体" w:hAnsi="宋体"/>
          <w:kern w:val="0"/>
          <w:szCs w:val="21"/>
        </w:rPr>
        <w:t>同时还开展了用重力、</w:t>
      </w:r>
      <w:r>
        <w:rPr>
          <w:rFonts w:ascii="Times New Roman" w:hAnsi="Times New Roman"/>
          <w:kern w:val="0"/>
          <w:szCs w:val="21"/>
        </w:rPr>
        <w:t>GPS</w:t>
      </w:r>
      <w:r>
        <w:rPr>
          <w:rFonts w:ascii="Times New Roman" w:hAnsi="宋体"/>
          <w:kern w:val="0"/>
          <w:szCs w:val="21"/>
        </w:rPr>
        <w:t>、</w:t>
      </w:r>
      <w:r>
        <w:rPr>
          <w:rFonts w:ascii="Times New Roman" w:hAnsi="Times New Roman"/>
          <w:kern w:val="0"/>
          <w:szCs w:val="21"/>
        </w:rPr>
        <w:t>SLR</w:t>
      </w:r>
      <w:r>
        <w:rPr>
          <w:rFonts w:ascii="宋体" w:hAnsi="宋体"/>
          <w:kern w:val="0"/>
          <w:szCs w:val="21"/>
        </w:rPr>
        <w:t>和卫星测高资料建立和统一中国沿海区域垂直参考系的研究</w:t>
      </w:r>
      <w:r>
        <w:rPr>
          <w:rFonts w:ascii="宋体" w:hAnsi="宋体" w:hint="eastAsia"/>
          <w:kern w:val="0"/>
          <w:szCs w:val="21"/>
        </w:rPr>
        <w:t>；</w:t>
      </w:r>
      <w:r>
        <w:rPr>
          <w:rFonts w:ascii="宋体" w:hAnsi="宋体"/>
          <w:kern w:val="0"/>
          <w:szCs w:val="21"/>
        </w:rPr>
        <w:t>进行了固体地球潮汐、冰后回升、海平面变化、地球引力场的长期变化、</w:t>
      </w:r>
      <w:proofErr w:type="gramStart"/>
      <w:r>
        <w:rPr>
          <w:rFonts w:ascii="宋体" w:hAnsi="宋体"/>
          <w:kern w:val="0"/>
          <w:szCs w:val="21"/>
        </w:rPr>
        <w:t>地球核模及</w:t>
      </w:r>
      <w:proofErr w:type="gramEnd"/>
      <w:r>
        <w:rPr>
          <w:rFonts w:ascii="宋体" w:hAnsi="宋体"/>
          <w:kern w:val="0"/>
          <w:szCs w:val="21"/>
        </w:rPr>
        <w:t>近周日自由摆动的检测等多项研究</w:t>
      </w:r>
      <w:r>
        <w:rPr>
          <w:rFonts w:ascii="宋体" w:hAnsi="宋体" w:hint="eastAsia"/>
          <w:kern w:val="0"/>
          <w:szCs w:val="21"/>
        </w:rPr>
        <w:t>；</w:t>
      </w:r>
      <w:r>
        <w:rPr>
          <w:rFonts w:ascii="宋体" w:hAnsi="宋体"/>
          <w:kern w:val="0"/>
          <w:szCs w:val="21"/>
        </w:rPr>
        <w:t>开展了地幔动力学、地表运动和大地水准面对地幔对流机制的约束、地震层析等研究。此外</w:t>
      </w:r>
      <w:r>
        <w:rPr>
          <w:rFonts w:ascii="宋体" w:hAnsi="宋体" w:hint="eastAsia"/>
          <w:kern w:val="0"/>
          <w:szCs w:val="21"/>
        </w:rPr>
        <w:t>，</w:t>
      </w:r>
      <w:r>
        <w:rPr>
          <w:rFonts w:ascii="宋体" w:hAnsi="宋体"/>
          <w:kern w:val="0"/>
          <w:szCs w:val="21"/>
        </w:rPr>
        <w:t>我国还主持或参加了</w:t>
      </w:r>
      <w:r>
        <w:rPr>
          <w:rFonts w:ascii="宋体" w:hAnsi="宋体"/>
          <w:kern w:val="0"/>
          <w:szCs w:val="21"/>
        </w:rPr>
        <w:t>“</w:t>
      </w:r>
      <w:r>
        <w:rPr>
          <w:rFonts w:ascii="宋体" w:hAnsi="宋体"/>
          <w:kern w:val="0"/>
          <w:szCs w:val="21"/>
        </w:rPr>
        <w:t>亚太空间地球动力学计划</w:t>
      </w:r>
      <w:r>
        <w:rPr>
          <w:rFonts w:ascii="宋体" w:hAnsi="宋体"/>
          <w:kern w:val="0"/>
          <w:szCs w:val="21"/>
        </w:rPr>
        <w:t>(</w:t>
      </w:r>
      <w:r>
        <w:rPr>
          <w:rFonts w:ascii="Times New Roman" w:hAnsi="Times New Roman"/>
          <w:kern w:val="0"/>
          <w:szCs w:val="21"/>
        </w:rPr>
        <w:t>APSG</w:t>
      </w:r>
      <w:r>
        <w:rPr>
          <w:rFonts w:ascii="宋体" w:hAnsi="宋体"/>
          <w:kern w:val="0"/>
          <w:szCs w:val="21"/>
        </w:rPr>
        <w:t>)”</w:t>
      </w:r>
      <w:r>
        <w:rPr>
          <w:rFonts w:ascii="宋体" w:hAnsi="宋体"/>
          <w:kern w:val="0"/>
          <w:szCs w:val="21"/>
        </w:rPr>
        <w:t>、</w:t>
      </w:r>
      <w:r>
        <w:rPr>
          <w:rFonts w:ascii="宋体" w:hAnsi="宋体"/>
          <w:kern w:val="0"/>
          <w:szCs w:val="21"/>
        </w:rPr>
        <w:t>“</w:t>
      </w:r>
      <w:r>
        <w:rPr>
          <w:rFonts w:ascii="宋体" w:hAnsi="宋体"/>
          <w:kern w:val="0"/>
          <w:szCs w:val="21"/>
        </w:rPr>
        <w:t>全球超导重力仪用于地球动力学研究</w:t>
      </w:r>
      <w:r>
        <w:rPr>
          <w:rFonts w:ascii="宋体" w:hAnsi="宋体"/>
          <w:kern w:val="0"/>
          <w:szCs w:val="21"/>
        </w:rPr>
        <w:t>(</w:t>
      </w:r>
      <w:r>
        <w:rPr>
          <w:rFonts w:ascii="Times New Roman" w:hAnsi="Times New Roman"/>
          <w:kern w:val="0"/>
          <w:szCs w:val="21"/>
        </w:rPr>
        <w:t>GGP</w:t>
      </w:r>
      <w:r>
        <w:rPr>
          <w:rFonts w:ascii="宋体" w:hAnsi="宋体"/>
          <w:kern w:val="0"/>
          <w:szCs w:val="21"/>
        </w:rPr>
        <w:t>)”</w:t>
      </w:r>
      <w:r>
        <w:rPr>
          <w:rFonts w:ascii="宋体" w:hAnsi="宋体"/>
          <w:kern w:val="0"/>
          <w:szCs w:val="21"/>
        </w:rPr>
        <w:t>、</w:t>
      </w:r>
      <w:r>
        <w:rPr>
          <w:rFonts w:ascii="宋体" w:hAnsi="宋体"/>
          <w:kern w:val="0"/>
          <w:szCs w:val="21"/>
        </w:rPr>
        <w:t>“</w:t>
      </w:r>
      <w:r>
        <w:rPr>
          <w:rFonts w:ascii="宋体" w:hAnsi="宋体"/>
          <w:kern w:val="0"/>
          <w:szCs w:val="21"/>
        </w:rPr>
        <w:t>国际岩石圈三维成像研究</w:t>
      </w:r>
      <w:r>
        <w:rPr>
          <w:rFonts w:ascii="宋体" w:hAnsi="宋体"/>
          <w:kern w:val="0"/>
          <w:szCs w:val="21"/>
        </w:rPr>
        <w:t>(</w:t>
      </w:r>
      <w:r>
        <w:rPr>
          <w:rFonts w:ascii="Times New Roman" w:hAnsi="Times New Roman"/>
          <w:kern w:val="0"/>
          <w:szCs w:val="21"/>
        </w:rPr>
        <w:t>ILPII-4</w:t>
      </w:r>
      <w:r>
        <w:rPr>
          <w:rFonts w:ascii="宋体" w:hAnsi="宋体"/>
          <w:kern w:val="0"/>
          <w:szCs w:val="21"/>
        </w:rPr>
        <w:t>)”</w:t>
      </w:r>
      <w:r>
        <w:rPr>
          <w:rFonts w:ascii="宋体" w:hAnsi="宋体"/>
          <w:kern w:val="0"/>
          <w:szCs w:val="21"/>
        </w:rPr>
        <w:t>等国际计划以及国家重大科学工程</w:t>
      </w:r>
      <w:r>
        <w:rPr>
          <w:rFonts w:ascii="宋体" w:hAnsi="宋体"/>
          <w:kern w:val="0"/>
          <w:szCs w:val="21"/>
        </w:rPr>
        <w:t>“</w:t>
      </w:r>
      <w:r>
        <w:rPr>
          <w:rFonts w:ascii="宋体" w:hAnsi="宋体"/>
          <w:kern w:val="0"/>
          <w:szCs w:val="21"/>
        </w:rPr>
        <w:t>中国地壳运动观测网络</w:t>
      </w:r>
      <w:r>
        <w:rPr>
          <w:rFonts w:ascii="宋体" w:hAnsi="宋体"/>
          <w:kern w:val="0"/>
          <w:szCs w:val="21"/>
        </w:rPr>
        <w:t>”</w:t>
      </w:r>
      <w:r>
        <w:rPr>
          <w:rFonts w:ascii="宋体" w:hAnsi="宋体"/>
          <w:kern w:val="0"/>
          <w:szCs w:val="21"/>
        </w:rPr>
        <w:t>、国家攀登计划</w:t>
      </w:r>
      <w:r>
        <w:rPr>
          <w:rFonts w:ascii="宋体" w:hAnsi="宋体"/>
          <w:kern w:val="0"/>
          <w:szCs w:val="21"/>
        </w:rPr>
        <w:t>“</w:t>
      </w:r>
      <w:r>
        <w:rPr>
          <w:rFonts w:ascii="宋体" w:hAnsi="宋体"/>
          <w:kern w:val="0"/>
          <w:szCs w:val="21"/>
        </w:rPr>
        <w:t>现代地壳运动和地球动力学研究</w:t>
      </w:r>
      <w:r>
        <w:rPr>
          <w:rFonts w:ascii="宋体" w:hAnsi="宋体"/>
          <w:kern w:val="0"/>
          <w:szCs w:val="21"/>
        </w:rPr>
        <w:t>”</w:t>
      </w:r>
      <w:r>
        <w:rPr>
          <w:rFonts w:ascii="宋体" w:hAnsi="宋体"/>
          <w:kern w:val="0"/>
          <w:szCs w:val="21"/>
        </w:rPr>
        <w:t>等国家</w:t>
      </w:r>
      <w:r>
        <w:rPr>
          <w:rFonts w:ascii="宋体" w:hAnsi="宋体"/>
          <w:kern w:val="0"/>
          <w:szCs w:val="21"/>
        </w:rPr>
        <w:t>重大科研计划。</w:t>
      </w:r>
    </w:p>
    <w:p w14:paraId="43227950" w14:textId="77777777" w:rsidR="00D2542F" w:rsidRDefault="004A0DE6">
      <w:pPr>
        <w:ind w:firstLineChars="200" w:firstLine="420"/>
        <w:jc w:val="left"/>
        <w:rPr>
          <w:rFonts w:ascii="宋体" w:hAnsi="宋体"/>
          <w:kern w:val="0"/>
          <w:szCs w:val="21"/>
        </w:rPr>
      </w:pPr>
      <w:r>
        <w:rPr>
          <w:rFonts w:ascii="宋体" w:hAnsi="宋体"/>
          <w:kern w:val="0"/>
          <w:szCs w:val="21"/>
        </w:rPr>
        <w:t>本文对大地测量学用于地球各圈层相互作用研究中的几个主要科学前沿问题作一讨论。</w:t>
      </w:r>
    </w:p>
    <w:p w14:paraId="1C94C59C" w14:textId="77777777" w:rsidR="00D2542F" w:rsidRDefault="004A0DE6">
      <w:pPr>
        <w:rPr>
          <w:rFonts w:ascii="宋体" w:hAnsi="宋体" w:cs="B11+SimSun"/>
          <w:kern w:val="0"/>
          <w:sz w:val="28"/>
          <w:szCs w:val="28"/>
        </w:rPr>
      </w:pPr>
      <w:r>
        <w:rPr>
          <w:rFonts w:ascii="Times New Roman" w:hAnsi="Times New Roman" w:hint="eastAsia"/>
          <w:kern w:val="0"/>
          <w:sz w:val="28"/>
          <w:szCs w:val="28"/>
        </w:rPr>
        <w:t>2.</w:t>
      </w:r>
      <w:r>
        <w:rPr>
          <w:rFonts w:ascii="宋体" w:hAnsi="宋体" w:cs="B11+SimSun" w:hint="eastAsia"/>
          <w:kern w:val="0"/>
          <w:sz w:val="28"/>
          <w:szCs w:val="28"/>
        </w:rPr>
        <w:t>地球参考架的建立与维持</w:t>
      </w:r>
    </w:p>
    <w:p w14:paraId="126DB975"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地球参考架</w:t>
      </w:r>
      <w:r>
        <w:rPr>
          <w:rFonts w:ascii="宋体" w:hAnsi="宋体" w:cs="B4+CAJ FNT00"/>
          <w:kern w:val="0"/>
          <w:szCs w:val="21"/>
        </w:rPr>
        <w:t>(</w:t>
      </w:r>
      <w:r>
        <w:rPr>
          <w:rFonts w:ascii="Times New Roman" w:hAnsi="Times New Roman"/>
          <w:kern w:val="0"/>
          <w:szCs w:val="21"/>
        </w:rPr>
        <w:t>TRS</w:t>
      </w:r>
      <w:r>
        <w:rPr>
          <w:rFonts w:ascii="宋体" w:hAnsi="宋体" w:cs="B4+CAJ FNT00"/>
          <w:kern w:val="0"/>
          <w:szCs w:val="21"/>
        </w:rPr>
        <w:t xml:space="preserve">) </w:t>
      </w:r>
      <w:r>
        <w:rPr>
          <w:rFonts w:ascii="宋体" w:hAnsi="宋体" w:cs="宋体" w:hint="eastAsia"/>
          <w:kern w:val="0"/>
          <w:szCs w:val="21"/>
        </w:rPr>
        <w:t>的建立与维持是研究地球各圈层动力学及其相互作用的基础。例如地壳运动</w:t>
      </w:r>
      <w:r>
        <w:rPr>
          <w:rFonts w:ascii="宋体" w:hAnsi="宋体" w:cs="B4+CAJ FNT00"/>
          <w:kern w:val="0"/>
          <w:szCs w:val="21"/>
        </w:rPr>
        <w:t>,</w:t>
      </w:r>
      <w:r>
        <w:rPr>
          <w:rFonts w:ascii="宋体" w:hAnsi="宋体" w:cs="宋体" w:hint="eastAsia"/>
          <w:kern w:val="0"/>
          <w:szCs w:val="21"/>
        </w:rPr>
        <w:t>海平面变化监测</w:t>
      </w:r>
      <w:r>
        <w:rPr>
          <w:rFonts w:ascii="宋体" w:hAnsi="宋体" w:cs="B4+CAJ FNT00"/>
          <w:kern w:val="0"/>
          <w:szCs w:val="21"/>
        </w:rPr>
        <w:t>,</w:t>
      </w:r>
      <w:r>
        <w:rPr>
          <w:rFonts w:ascii="宋体" w:hAnsi="宋体" w:cs="宋体" w:hint="eastAsia"/>
          <w:kern w:val="0"/>
          <w:szCs w:val="21"/>
        </w:rPr>
        <w:t>地球自转变化与诸多地球动力学及环境变化研究都必须以一个高精度的地球参考系为参照基准。在这一领域</w:t>
      </w:r>
      <w:r>
        <w:rPr>
          <w:rFonts w:ascii="宋体" w:hAnsi="宋体" w:cs="B4+CAJ FNT00"/>
          <w:kern w:val="0"/>
          <w:szCs w:val="21"/>
        </w:rPr>
        <w:t>,</w:t>
      </w:r>
      <w:r>
        <w:rPr>
          <w:rFonts w:ascii="宋体" w:hAnsi="宋体" w:cs="宋体" w:hint="eastAsia"/>
          <w:kern w:val="0"/>
          <w:szCs w:val="21"/>
        </w:rPr>
        <w:t>应考虑以下问题</w:t>
      </w:r>
      <w:r>
        <w:rPr>
          <w:rFonts w:ascii="宋体" w:hAnsi="宋体" w:cs="B4+CAJ FNT00"/>
          <w:kern w:val="0"/>
          <w:szCs w:val="21"/>
        </w:rPr>
        <w:t>:</w:t>
      </w:r>
    </w:p>
    <w:p w14:paraId="1670716F"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B4+CAJ FNT00"/>
          <w:kern w:val="0"/>
          <w:szCs w:val="21"/>
        </w:rPr>
        <w:t>(</w:t>
      </w:r>
      <w:r>
        <w:rPr>
          <w:rFonts w:ascii="Times New Roman" w:hAnsi="Times New Roman"/>
          <w:kern w:val="0"/>
          <w:szCs w:val="21"/>
        </w:rPr>
        <w:t>1</w:t>
      </w:r>
      <w:r>
        <w:rPr>
          <w:rFonts w:ascii="宋体" w:hAnsi="宋体" w:cs="B4+CAJ FNT00"/>
          <w:kern w:val="0"/>
          <w:szCs w:val="21"/>
        </w:rPr>
        <w:t>)</w:t>
      </w:r>
      <w:r>
        <w:rPr>
          <w:rFonts w:ascii="宋体" w:hAnsi="宋体" w:cs="宋体" w:hint="eastAsia"/>
          <w:kern w:val="0"/>
          <w:szCs w:val="21"/>
        </w:rPr>
        <w:t>综合空间技术建立和维持地球参考系</w:t>
      </w:r>
      <w:r>
        <w:rPr>
          <w:rFonts w:ascii="宋体" w:hAnsi="宋体" w:cs="B4+CAJ FNT00"/>
          <w:kern w:val="0"/>
          <w:szCs w:val="21"/>
        </w:rPr>
        <w:t>(</w:t>
      </w:r>
      <w:r>
        <w:rPr>
          <w:rFonts w:ascii="Times New Roman" w:hAnsi="Times New Roman"/>
          <w:kern w:val="0"/>
          <w:szCs w:val="21"/>
        </w:rPr>
        <w:t>TRS</w:t>
      </w:r>
      <w:r>
        <w:rPr>
          <w:rFonts w:ascii="宋体" w:hAnsi="宋体" w:cs="B4+CAJ FNT00"/>
          <w:kern w:val="0"/>
          <w:szCs w:val="21"/>
        </w:rPr>
        <w:t>)</w:t>
      </w:r>
    </w:p>
    <w:p w14:paraId="72BC5E14" w14:textId="77777777" w:rsidR="00D2542F" w:rsidRDefault="004A0DE6">
      <w:pPr>
        <w:autoSpaceDE w:val="0"/>
        <w:autoSpaceDN w:val="0"/>
        <w:adjustRightInd w:val="0"/>
        <w:ind w:firstLineChars="200" w:firstLine="420"/>
        <w:jc w:val="left"/>
        <w:rPr>
          <w:rFonts w:ascii="Times New Roman" w:hAnsi="Times New Roman"/>
          <w:kern w:val="0"/>
          <w:szCs w:val="21"/>
        </w:rPr>
      </w:pPr>
      <w:r>
        <w:rPr>
          <w:rFonts w:ascii="宋体" w:hAnsi="宋体" w:cs="宋体" w:hint="eastAsia"/>
          <w:kern w:val="0"/>
          <w:szCs w:val="21"/>
        </w:rPr>
        <w:t>目前国际上建立和维持</w:t>
      </w:r>
      <w:r>
        <w:rPr>
          <w:rFonts w:ascii="Times New Roman" w:hAnsi="Times New Roman"/>
          <w:kern w:val="0"/>
          <w:szCs w:val="21"/>
        </w:rPr>
        <w:t>TRS</w:t>
      </w:r>
      <w:r>
        <w:rPr>
          <w:rFonts w:ascii="宋体" w:hAnsi="宋体" w:cs="宋体" w:hint="eastAsia"/>
          <w:kern w:val="0"/>
          <w:szCs w:val="21"/>
        </w:rPr>
        <w:t>主要依靠</w:t>
      </w:r>
      <w:r>
        <w:rPr>
          <w:rFonts w:ascii="Times New Roman" w:hAnsi="Times New Roman"/>
          <w:kern w:val="0"/>
          <w:szCs w:val="21"/>
        </w:rPr>
        <w:t>VLBI</w:t>
      </w:r>
      <w:r>
        <w:rPr>
          <w:rFonts w:ascii="Times New Roman" w:hAnsi="宋体"/>
          <w:kern w:val="0"/>
          <w:szCs w:val="21"/>
        </w:rPr>
        <w:t>、</w:t>
      </w:r>
      <w:r>
        <w:rPr>
          <w:rFonts w:ascii="Times New Roman" w:hAnsi="Times New Roman"/>
          <w:kern w:val="0"/>
          <w:szCs w:val="21"/>
        </w:rPr>
        <w:t>SLR</w:t>
      </w:r>
      <w:r>
        <w:rPr>
          <w:rFonts w:ascii="Times New Roman" w:hAnsi="宋体"/>
          <w:kern w:val="0"/>
          <w:szCs w:val="21"/>
        </w:rPr>
        <w:t>和</w:t>
      </w:r>
      <w:r>
        <w:rPr>
          <w:rFonts w:ascii="Times New Roman" w:hAnsi="Times New Roman"/>
          <w:kern w:val="0"/>
          <w:szCs w:val="21"/>
        </w:rPr>
        <w:t>GPS</w:t>
      </w:r>
      <w:r>
        <w:rPr>
          <w:rFonts w:ascii="宋体" w:hAnsi="宋体" w:cs="B4+CAJ FNT00"/>
          <w:kern w:val="0"/>
          <w:szCs w:val="21"/>
        </w:rPr>
        <w:t>,</w:t>
      </w:r>
      <w:r>
        <w:rPr>
          <w:rFonts w:ascii="宋体" w:hAnsi="宋体" w:cs="宋体" w:hint="eastAsia"/>
          <w:kern w:val="0"/>
          <w:szCs w:val="21"/>
        </w:rPr>
        <w:t>辅以</w:t>
      </w:r>
      <w:r>
        <w:rPr>
          <w:rFonts w:ascii="Times New Roman" w:hAnsi="Times New Roman"/>
          <w:kern w:val="0"/>
          <w:szCs w:val="21"/>
        </w:rPr>
        <w:t>DORIS</w:t>
      </w:r>
      <w:r>
        <w:rPr>
          <w:rFonts w:ascii="Times New Roman" w:hAnsi="宋体"/>
          <w:kern w:val="0"/>
          <w:szCs w:val="21"/>
        </w:rPr>
        <w:t>和</w:t>
      </w:r>
      <w:r>
        <w:rPr>
          <w:rFonts w:ascii="Times New Roman" w:hAnsi="Times New Roman"/>
          <w:kern w:val="0"/>
          <w:szCs w:val="21"/>
        </w:rPr>
        <w:t>PRAHE</w:t>
      </w:r>
      <w:r>
        <w:rPr>
          <w:rFonts w:ascii="宋体" w:hAnsi="宋体" w:cs="宋体" w:hint="eastAsia"/>
          <w:kern w:val="0"/>
          <w:szCs w:val="21"/>
        </w:rPr>
        <w:t>。但由于各种技术自身的优缺点</w:t>
      </w:r>
      <w:r>
        <w:rPr>
          <w:rFonts w:ascii="宋体" w:hAnsi="宋体" w:cs="B4+CAJ FNT00"/>
          <w:kern w:val="0"/>
          <w:szCs w:val="21"/>
        </w:rPr>
        <w:t>,</w:t>
      </w:r>
      <w:r>
        <w:rPr>
          <w:rFonts w:ascii="宋体" w:hAnsi="宋体" w:cs="宋体" w:hint="eastAsia"/>
          <w:kern w:val="0"/>
          <w:szCs w:val="21"/>
        </w:rPr>
        <w:t>它们在建立和维持</w:t>
      </w:r>
      <w:r>
        <w:rPr>
          <w:rFonts w:ascii="Times New Roman" w:hAnsi="Times New Roman"/>
          <w:kern w:val="0"/>
          <w:szCs w:val="21"/>
        </w:rPr>
        <w:t>TRS</w:t>
      </w:r>
      <w:r>
        <w:rPr>
          <w:rFonts w:ascii="宋体" w:hAnsi="宋体" w:cs="宋体" w:hint="eastAsia"/>
          <w:kern w:val="0"/>
          <w:szCs w:val="21"/>
        </w:rPr>
        <w:t>中都有着不同的作用且互为补充。</w:t>
      </w:r>
      <w:r>
        <w:rPr>
          <w:rFonts w:ascii="Times New Roman" w:hAnsi="Times New Roman"/>
          <w:kern w:val="0"/>
          <w:szCs w:val="21"/>
        </w:rPr>
        <w:t>VLBI</w:t>
      </w:r>
      <w:r>
        <w:rPr>
          <w:rFonts w:ascii="Times New Roman" w:hAnsi="宋体"/>
          <w:kern w:val="0"/>
          <w:szCs w:val="21"/>
        </w:rPr>
        <w:t>实现</w:t>
      </w:r>
      <w:r>
        <w:rPr>
          <w:rFonts w:ascii="Times New Roman" w:hAnsi="Times New Roman"/>
          <w:kern w:val="0"/>
          <w:szCs w:val="21"/>
        </w:rPr>
        <w:t>TRS</w:t>
      </w:r>
      <w:r>
        <w:rPr>
          <w:rFonts w:ascii="宋体" w:hAnsi="宋体" w:cs="B4+CAJ FNT00"/>
          <w:kern w:val="0"/>
          <w:szCs w:val="21"/>
        </w:rPr>
        <w:t xml:space="preserve"> </w:t>
      </w:r>
      <w:r>
        <w:rPr>
          <w:rFonts w:ascii="宋体" w:hAnsi="宋体" w:cs="宋体" w:hint="eastAsia"/>
          <w:kern w:val="0"/>
          <w:szCs w:val="21"/>
        </w:rPr>
        <w:t>与空间惯性系的联结和定向</w:t>
      </w:r>
      <w:r>
        <w:rPr>
          <w:rFonts w:ascii="宋体" w:hAnsi="宋体" w:cs="B4+CAJ FNT00"/>
          <w:kern w:val="0"/>
          <w:szCs w:val="21"/>
        </w:rPr>
        <w:t>,</w:t>
      </w:r>
      <w:r>
        <w:rPr>
          <w:rFonts w:ascii="Times New Roman" w:hAnsi="Times New Roman"/>
          <w:kern w:val="0"/>
          <w:szCs w:val="21"/>
        </w:rPr>
        <w:t>SLR</w:t>
      </w:r>
      <w:r>
        <w:rPr>
          <w:rFonts w:ascii="宋体" w:hAnsi="宋体" w:cs="宋体" w:hint="eastAsia"/>
          <w:kern w:val="0"/>
          <w:szCs w:val="21"/>
        </w:rPr>
        <w:t>实现确定参考系原点</w:t>
      </w:r>
      <w:r>
        <w:rPr>
          <w:rFonts w:ascii="宋体" w:hAnsi="宋体" w:cs="B4+CAJ FNT00"/>
          <w:kern w:val="0"/>
          <w:szCs w:val="21"/>
        </w:rPr>
        <w:t>,</w:t>
      </w:r>
      <w:r>
        <w:rPr>
          <w:rFonts w:ascii="宋体" w:hAnsi="宋体" w:cs="宋体" w:hint="eastAsia"/>
          <w:kern w:val="0"/>
          <w:szCs w:val="21"/>
        </w:rPr>
        <w:t>而</w:t>
      </w:r>
      <w:r>
        <w:rPr>
          <w:rFonts w:ascii="Times New Roman" w:hAnsi="Times New Roman"/>
          <w:kern w:val="0"/>
          <w:szCs w:val="21"/>
        </w:rPr>
        <w:t>GPS</w:t>
      </w:r>
      <w:r>
        <w:rPr>
          <w:rFonts w:ascii="宋体" w:hAnsi="宋体" w:cs="宋体" w:hint="eastAsia"/>
          <w:kern w:val="0"/>
          <w:szCs w:val="21"/>
        </w:rPr>
        <w:t>以其经济、快速实现参考系加密。由于</w:t>
      </w:r>
      <w:r>
        <w:rPr>
          <w:rFonts w:ascii="Times New Roman" w:hAnsi="Times New Roman"/>
          <w:kern w:val="0"/>
          <w:szCs w:val="21"/>
        </w:rPr>
        <w:t>GPS</w:t>
      </w:r>
      <w:r>
        <w:rPr>
          <w:rFonts w:ascii="宋体" w:hAnsi="宋体" w:cs="宋体" w:hint="eastAsia"/>
          <w:kern w:val="0"/>
          <w:szCs w:val="21"/>
        </w:rPr>
        <w:t>所用的高精度观测量多</w:t>
      </w:r>
      <w:proofErr w:type="gramStart"/>
      <w:r>
        <w:rPr>
          <w:rFonts w:ascii="宋体" w:hAnsi="宋体" w:cs="宋体" w:hint="eastAsia"/>
          <w:kern w:val="0"/>
          <w:szCs w:val="21"/>
        </w:rPr>
        <w:t>为双差相位</w:t>
      </w:r>
      <w:proofErr w:type="gramEnd"/>
      <w:r>
        <w:rPr>
          <w:rFonts w:ascii="宋体" w:hAnsi="宋体" w:cs="B4+CAJ FNT00"/>
          <w:kern w:val="0"/>
          <w:szCs w:val="21"/>
        </w:rPr>
        <w:t>,</w:t>
      </w:r>
      <w:r>
        <w:rPr>
          <w:rFonts w:ascii="宋体" w:hAnsi="宋体" w:cs="宋体" w:hint="eastAsia"/>
          <w:kern w:val="0"/>
          <w:szCs w:val="21"/>
        </w:rPr>
        <w:t>降低了</w:t>
      </w:r>
      <w:r>
        <w:rPr>
          <w:rFonts w:ascii="Times New Roman" w:hAnsi="Times New Roman"/>
          <w:kern w:val="0"/>
          <w:szCs w:val="21"/>
        </w:rPr>
        <w:t>GPS</w:t>
      </w:r>
      <w:r>
        <w:rPr>
          <w:rFonts w:ascii="宋体" w:hAnsi="宋体" w:cs="宋体" w:hint="eastAsia"/>
          <w:kern w:val="0"/>
          <w:szCs w:val="21"/>
        </w:rPr>
        <w:t>对</w:t>
      </w:r>
      <w:r>
        <w:rPr>
          <w:rFonts w:ascii="Times New Roman" w:hAnsi="Times New Roman"/>
          <w:kern w:val="0"/>
          <w:szCs w:val="21"/>
        </w:rPr>
        <w:t>TRS</w:t>
      </w:r>
      <w:r>
        <w:rPr>
          <w:rFonts w:ascii="宋体" w:hAnsi="宋体" w:cs="宋体" w:hint="eastAsia"/>
          <w:kern w:val="0"/>
          <w:szCs w:val="21"/>
        </w:rPr>
        <w:t>实现中确定其方向和原点的敏感性。综合利用各种技术</w:t>
      </w:r>
      <w:r>
        <w:rPr>
          <w:rFonts w:ascii="宋体" w:hAnsi="宋体" w:cs="B4+CAJ FNT00"/>
          <w:kern w:val="0"/>
          <w:szCs w:val="21"/>
        </w:rPr>
        <w:t>,</w:t>
      </w:r>
      <w:r>
        <w:rPr>
          <w:rFonts w:ascii="宋体" w:hAnsi="宋体" w:cs="宋体" w:hint="eastAsia"/>
          <w:kern w:val="0"/>
          <w:szCs w:val="21"/>
        </w:rPr>
        <w:t>优化建立和维持</w:t>
      </w:r>
      <w:r>
        <w:rPr>
          <w:rFonts w:ascii="Times New Roman" w:hAnsi="Times New Roman"/>
          <w:kern w:val="0"/>
          <w:szCs w:val="21"/>
        </w:rPr>
        <w:t>TRS</w:t>
      </w:r>
      <w:r>
        <w:rPr>
          <w:rFonts w:ascii="宋体" w:hAnsi="宋体" w:cs="B4+CAJ FNT00"/>
          <w:kern w:val="0"/>
          <w:szCs w:val="21"/>
        </w:rPr>
        <w:t>,</w:t>
      </w:r>
      <w:r>
        <w:rPr>
          <w:rFonts w:ascii="宋体" w:hAnsi="宋体" w:cs="宋体" w:hint="eastAsia"/>
          <w:kern w:val="0"/>
          <w:szCs w:val="21"/>
        </w:rPr>
        <w:t>尤其是能提取地心变化和垂直运动合理信息是当前的关键性科学问题和目标。</w:t>
      </w:r>
    </w:p>
    <w:p w14:paraId="3F720C4B"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B4+CAJ FNT00"/>
          <w:kern w:val="0"/>
          <w:szCs w:val="21"/>
        </w:rPr>
        <w:t>(</w:t>
      </w:r>
      <w:r>
        <w:rPr>
          <w:rFonts w:ascii="Times New Roman" w:hAnsi="Times New Roman"/>
          <w:kern w:val="0"/>
          <w:szCs w:val="21"/>
        </w:rPr>
        <w:t>2</w:t>
      </w:r>
      <w:r>
        <w:rPr>
          <w:rFonts w:ascii="宋体" w:hAnsi="宋体" w:cs="B4+CAJ FNT00"/>
          <w:kern w:val="0"/>
          <w:szCs w:val="21"/>
        </w:rPr>
        <w:t xml:space="preserve">) </w:t>
      </w:r>
      <w:r>
        <w:rPr>
          <w:rFonts w:ascii="宋体" w:hAnsi="宋体" w:cs="宋体" w:hint="eastAsia"/>
          <w:kern w:val="0"/>
          <w:szCs w:val="21"/>
        </w:rPr>
        <w:t>建立我国的地壳运动模型及区域垂直参考基准</w:t>
      </w:r>
    </w:p>
    <w:p w14:paraId="154E69CC"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由</w:t>
      </w:r>
      <w:r>
        <w:rPr>
          <w:rFonts w:ascii="Times New Roman" w:hAnsi="宋体"/>
          <w:kern w:val="0"/>
          <w:szCs w:val="21"/>
        </w:rPr>
        <w:t>于</w:t>
      </w:r>
      <w:r>
        <w:rPr>
          <w:rFonts w:ascii="Times New Roman" w:hAnsi="Times New Roman"/>
          <w:kern w:val="0"/>
          <w:szCs w:val="21"/>
        </w:rPr>
        <w:t>GPS</w:t>
      </w:r>
      <w:r>
        <w:rPr>
          <w:rFonts w:ascii="宋体" w:hAnsi="宋体" w:cs="宋体" w:hint="eastAsia"/>
          <w:kern w:val="0"/>
          <w:szCs w:val="21"/>
        </w:rPr>
        <w:t>网络工程的成功实现</w:t>
      </w:r>
      <w:r>
        <w:rPr>
          <w:rFonts w:ascii="宋体" w:hAnsi="宋体" w:cs="B4+CAJ FNT00"/>
          <w:kern w:val="0"/>
          <w:szCs w:val="21"/>
        </w:rPr>
        <w:t>,</w:t>
      </w:r>
      <w:r>
        <w:rPr>
          <w:rFonts w:ascii="宋体" w:hAnsi="宋体" w:cs="宋体" w:hint="eastAsia"/>
          <w:kern w:val="0"/>
          <w:szCs w:val="21"/>
        </w:rPr>
        <w:t>我国已有条件利用空间大地测量结果</w:t>
      </w:r>
      <w:r>
        <w:rPr>
          <w:rFonts w:ascii="宋体" w:hAnsi="宋体" w:cs="B4+CAJ FNT00"/>
          <w:kern w:val="0"/>
          <w:szCs w:val="21"/>
        </w:rPr>
        <w:t>,</w:t>
      </w:r>
      <w:r>
        <w:rPr>
          <w:rFonts w:ascii="宋体" w:hAnsi="宋体" w:cs="宋体" w:hint="eastAsia"/>
          <w:kern w:val="0"/>
          <w:szCs w:val="21"/>
        </w:rPr>
        <w:t>结合地质、地球物理的观测资料和理论模型建立我国板内各子块的地壳运动模型</w:t>
      </w:r>
      <w:r>
        <w:rPr>
          <w:rFonts w:ascii="宋体" w:hAnsi="宋体" w:cs="B4+CAJ FNT00"/>
          <w:kern w:val="0"/>
          <w:szCs w:val="21"/>
        </w:rPr>
        <w:t>,</w:t>
      </w:r>
      <w:r>
        <w:rPr>
          <w:rFonts w:ascii="宋体" w:hAnsi="宋体" w:cs="宋体" w:hint="eastAsia"/>
          <w:kern w:val="0"/>
          <w:szCs w:val="21"/>
        </w:rPr>
        <w:t>这一模型对我国地球动力学研究提供了最重要的地表约束。</w:t>
      </w:r>
    </w:p>
    <w:p w14:paraId="7C3D74B2"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区域垂直参考基准的建立对我国青藏、沿海地区的地壳形变、海平面变化及相关地球动力学研究意义重大。鉴于我国目前高程系统精度差</w:t>
      </w:r>
      <w:r>
        <w:rPr>
          <w:rFonts w:ascii="宋体" w:hAnsi="宋体" w:cs="B4+CAJ FNT00"/>
          <w:kern w:val="0"/>
          <w:szCs w:val="21"/>
        </w:rPr>
        <w:t>,</w:t>
      </w:r>
      <w:r>
        <w:rPr>
          <w:rFonts w:ascii="宋体" w:hAnsi="宋体" w:cs="宋体" w:hint="eastAsia"/>
          <w:kern w:val="0"/>
          <w:szCs w:val="21"/>
        </w:rPr>
        <w:t>系统不统一</w:t>
      </w:r>
      <w:r>
        <w:rPr>
          <w:rFonts w:ascii="宋体" w:hAnsi="宋体" w:cs="B4+CAJ FNT00"/>
          <w:kern w:val="0"/>
          <w:szCs w:val="21"/>
        </w:rPr>
        <w:t>,</w:t>
      </w:r>
      <w:r>
        <w:rPr>
          <w:rFonts w:ascii="宋体" w:hAnsi="宋体" w:cs="宋体" w:hint="eastAsia"/>
          <w:kern w:val="0"/>
          <w:szCs w:val="21"/>
        </w:rPr>
        <w:t>应以我国的</w:t>
      </w:r>
      <w:r>
        <w:rPr>
          <w:rFonts w:ascii="Times New Roman" w:hAnsi="Times New Roman"/>
          <w:kern w:val="0"/>
          <w:szCs w:val="21"/>
        </w:rPr>
        <w:t>VLBI</w:t>
      </w:r>
      <w:r>
        <w:rPr>
          <w:rFonts w:ascii="Times New Roman" w:hAnsi="宋体"/>
          <w:kern w:val="0"/>
          <w:szCs w:val="21"/>
        </w:rPr>
        <w:t>和</w:t>
      </w:r>
      <w:r>
        <w:rPr>
          <w:rFonts w:ascii="Times New Roman" w:hAnsi="Times New Roman"/>
          <w:kern w:val="0"/>
          <w:szCs w:val="21"/>
        </w:rPr>
        <w:t>SLR</w:t>
      </w:r>
      <w:r>
        <w:rPr>
          <w:rFonts w:ascii="宋体" w:hAnsi="宋体" w:cs="宋体" w:hint="eastAsia"/>
          <w:kern w:val="0"/>
          <w:szCs w:val="21"/>
        </w:rPr>
        <w:t>长期坐标观测</w:t>
      </w:r>
      <w:r>
        <w:rPr>
          <w:rFonts w:ascii="宋体" w:hAnsi="宋体" w:cs="B4+CAJ FNT00"/>
          <w:kern w:val="0"/>
          <w:szCs w:val="21"/>
        </w:rPr>
        <w:t>,</w:t>
      </w:r>
      <w:r>
        <w:rPr>
          <w:rFonts w:ascii="宋体" w:hAnsi="宋体" w:cs="宋体" w:hint="eastAsia"/>
          <w:kern w:val="0"/>
          <w:szCs w:val="21"/>
        </w:rPr>
        <w:t>把我国区域空间大地测量实测的参考系统</w:t>
      </w:r>
      <w:proofErr w:type="gramStart"/>
      <w:r>
        <w:rPr>
          <w:rFonts w:ascii="宋体" w:hAnsi="宋体" w:cs="宋体" w:hint="eastAsia"/>
          <w:kern w:val="0"/>
          <w:szCs w:val="21"/>
        </w:rPr>
        <w:t>一</w:t>
      </w:r>
      <w:proofErr w:type="gramEnd"/>
      <w:r>
        <w:rPr>
          <w:rFonts w:ascii="宋体" w:hAnsi="宋体" w:cs="宋体" w:hint="eastAsia"/>
          <w:kern w:val="0"/>
          <w:szCs w:val="21"/>
        </w:rPr>
        <w:t>在全球</w:t>
      </w:r>
      <w:r>
        <w:rPr>
          <w:rFonts w:ascii="Times New Roman" w:hAnsi="Times New Roman"/>
          <w:kern w:val="0"/>
          <w:szCs w:val="21"/>
        </w:rPr>
        <w:t>TRS</w:t>
      </w:r>
      <w:r>
        <w:rPr>
          <w:rFonts w:ascii="宋体" w:hAnsi="宋体" w:cs="宋体" w:hint="eastAsia"/>
          <w:kern w:val="0"/>
          <w:szCs w:val="21"/>
        </w:rPr>
        <w:t>框架下</w:t>
      </w:r>
      <w:r>
        <w:rPr>
          <w:rFonts w:ascii="宋体" w:hAnsi="宋体" w:cs="B4+CAJ FNT00"/>
          <w:kern w:val="0"/>
          <w:szCs w:val="21"/>
        </w:rPr>
        <w:t>,</w:t>
      </w:r>
      <w:r>
        <w:rPr>
          <w:rFonts w:ascii="宋体" w:hAnsi="宋体" w:cs="宋体" w:hint="eastAsia"/>
          <w:kern w:val="0"/>
          <w:szCs w:val="21"/>
        </w:rPr>
        <w:t>综合利用卫星测高、</w:t>
      </w:r>
      <w:r>
        <w:rPr>
          <w:rFonts w:ascii="Times New Roman" w:hAnsi="Times New Roman"/>
          <w:kern w:val="0"/>
          <w:szCs w:val="21"/>
        </w:rPr>
        <w:t>GPS</w:t>
      </w:r>
      <w:r>
        <w:rPr>
          <w:rFonts w:ascii="宋体" w:hAnsi="宋体" w:cs="宋体" w:hint="eastAsia"/>
          <w:kern w:val="0"/>
          <w:szCs w:val="21"/>
        </w:rPr>
        <w:t>、绝对重力和水准测量及验潮站资料</w:t>
      </w:r>
      <w:r>
        <w:rPr>
          <w:rFonts w:ascii="宋体" w:hAnsi="宋体" w:cs="B4+CAJ FNT00"/>
          <w:kern w:val="0"/>
          <w:szCs w:val="21"/>
        </w:rPr>
        <w:t>,</w:t>
      </w:r>
      <w:r>
        <w:rPr>
          <w:rFonts w:ascii="宋体" w:hAnsi="宋体" w:cs="宋体" w:hint="eastAsia"/>
          <w:kern w:val="0"/>
          <w:szCs w:val="21"/>
        </w:rPr>
        <w:t>实现我国高程系统的统一。其中提高</w:t>
      </w:r>
      <w:r>
        <w:rPr>
          <w:rFonts w:ascii="Times New Roman" w:hAnsi="Times New Roman"/>
          <w:kern w:val="0"/>
          <w:szCs w:val="21"/>
        </w:rPr>
        <w:t>GPS</w:t>
      </w:r>
      <w:r>
        <w:rPr>
          <w:rFonts w:ascii="宋体" w:hAnsi="宋体" w:cs="宋体" w:hint="eastAsia"/>
          <w:kern w:val="0"/>
          <w:szCs w:val="21"/>
        </w:rPr>
        <w:t>高程测定的精度也是当务之</w:t>
      </w:r>
      <w:r>
        <w:rPr>
          <w:rFonts w:ascii="宋体" w:hAnsi="宋体" w:cs="宋体" w:hint="eastAsia"/>
          <w:kern w:val="0"/>
          <w:szCs w:val="21"/>
        </w:rPr>
        <w:t>急。</w:t>
      </w:r>
    </w:p>
    <w:p w14:paraId="5CB2DCB4"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B4+CAJ FNT00"/>
          <w:kern w:val="0"/>
          <w:szCs w:val="21"/>
        </w:rPr>
        <w:t>(</w:t>
      </w:r>
      <w:r>
        <w:rPr>
          <w:rFonts w:ascii="Times New Roman" w:hAnsi="Times New Roman"/>
          <w:kern w:val="0"/>
          <w:szCs w:val="21"/>
        </w:rPr>
        <w:t>3</w:t>
      </w:r>
      <w:r>
        <w:rPr>
          <w:rFonts w:ascii="宋体" w:hAnsi="宋体" w:cs="B4+CAJ FNT00"/>
          <w:kern w:val="0"/>
          <w:szCs w:val="21"/>
        </w:rPr>
        <w:t>)</w:t>
      </w:r>
      <w:r>
        <w:rPr>
          <w:rFonts w:ascii="宋体" w:hAnsi="宋体" w:cs="宋体" w:hint="eastAsia"/>
          <w:kern w:val="0"/>
          <w:szCs w:val="21"/>
        </w:rPr>
        <w:t>地球参考</w:t>
      </w:r>
      <w:proofErr w:type="gramStart"/>
      <w:r>
        <w:rPr>
          <w:rFonts w:ascii="宋体" w:hAnsi="宋体" w:cs="宋体" w:hint="eastAsia"/>
          <w:kern w:val="0"/>
          <w:szCs w:val="21"/>
        </w:rPr>
        <w:t>架建立</w:t>
      </w:r>
      <w:proofErr w:type="gramEnd"/>
      <w:r>
        <w:rPr>
          <w:rFonts w:ascii="宋体" w:hAnsi="宋体" w:cs="宋体" w:hint="eastAsia"/>
          <w:kern w:val="0"/>
          <w:szCs w:val="21"/>
        </w:rPr>
        <w:t>与维持中的位移改正研究</w:t>
      </w:r>
    </w:p>
    <w:p w14:paraId="54C9D1F6"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空间技术和地面技术建立和维持</w:t>
      </w:r>
      <w:r>
        <w:rPr>
          <w:rFonts w:ascii="Times New Roman" w:hAnsi="Times New Roman"/>
          <w:kern w:val="0"/>
          <w:szCs w:val="21"/>
        </w:rPr>
        <w:t>TRS</w:t>
      </w:r>
      <w:r>
        <w:rPr>
          <w:rFonts w:ascii="宋体" w:hAnsi="宋体" w:cs="宋体" w:hint="eastAsia"/>
          <w:kern w:val="0"/>
          <w:szCs w:val="21"/>
        </w:rPr>
        <w:t>必须有高精度的测站位移改正模型</w:t>
      </w:r>
      <w:r>
        <w:rPr>
          <w:rFonts w:ascii="宋体" w:hAnsi="宋体" w:cs="B4+CAJ FNT00"/>
          <w:kern w:val="0"/>
          <w:szCs w:val="21"/>
        </w:rPr>
        <w:t>,</w:t>
      </w:r>
      <w:r>
        <w:rPr>
          <w:rFonts w:ascii="宋体" w:hAnsi="宋体" w:cs="宋体" w:hint="eastAsia"/>
          <w:kern w:val="0"/>
          <w:szCs w:val="21"/>
        </w:rPr>
        <w:t>如固体潮、海潮、大气等。同时</w:t>
      </w:r>
      <w:r>
        <w:rPr>
          <w:rFonts w:ascii="宋体" w:hAnsi="宋体" w:cs="B4+CAJ FNT00"/>
          <w:kern w:val="0"/>
          <w:szCs w:val="21"/>
        </w:rPr>
        <w:t>,</w:t>
      </w:r>
      <w:r>
        <w:rPr>
          <w:rFonts w:ascii="宋体" w:hAnsi="宋体" w:cs="宋体" w:hint="eastAsia"/>
          <w:kern w:val="0"/>
          <w:szCs w:val="21"/>
        </w:rPr>
        <w:t>考虑地球内部的滞弹性</w:t>
      </w:r>
      <w:r>
        <w:rPr>
          <w:rFonts w:ascii="宋体" w:hAnsi="宋体" w:cs="B4+CAJ FNT00"/>
          <w:kern w:val="0"/>
          <w:szCs w:val="21"/>
        </w:rPr>
        <w:t>,</w:t>
      </w:r>
      <w:r>
        <w:rPr>
          <w:rFonts w:ascii="宋体" w:hAnsi="宋体" w:cs="宋体" w:hint="eastAsia"/>
          <w:kern w:val="0"/>
          <w:szCs w:val="21"/>
        </w:rPr>
        <w:t>核幔耦合</w:t>
      </w:r>
      <w:r>
        <w:rPr>
          <w:rFonts w:ascii="宋体" w:hAnsi="宋体" w:cs="B4+CAJ FNT00"/>
          <w:kern w:val="0"/>
          <w:szCs w:val="21"/>
        </w:rPr>
        <w:t>,</w:t>
      </w:r>
      <w:r>
        <w:rPr>
          <w:rFonts w:ascii="宋体" w:hAnsi="宋体" w:cs="宋体" w:hint="eastAsia"/>
          <w:kern w:val="0"/>
          <w:szCs w:val="21"/>
        </w:rPr>
        <w:t>大气和海洋的运动</w:t>
      </w:r>
      <w:r>
        <w:rPr>
          <w:rFonts w:ascii="宋体" w:hAnsi="宋体" w:cs="B4+CAJ FNT00"/>
          <w:kern w:val="0"/>
          <w:szCs w:val="21"/>
        </w:rPr>
        <w:t>,</w:t>
      </w:r>
      <w:r>
        <w:rPr>
          <w:rFonts w:ascii="宋体" w:hAnsi="宋体" w:cs="宋体" w:hint="eastAsia"/>
          <w:kern w:val="0"/>
          <w:szCs w:val="21"/>
        </w:rPr>
        <w:t>对毫米级的</w:t>
      </w:r>
      <w:r>
        <w:rPr>
          <w:rFonts w:ascii="Times New Roman" w:hAnsi="Times New Roman"/>
          <w:kern w:val="0"/>
          <w:szCs w:val="21"/>
        </w:rPr>
        <w:t>TRS</w:t>
      </w:r>
      <w:r>
        <w:rPr>
          <w:rFonts w:ascii="宋体" w:hAnsi="宋体" w:cs="宋体" w:hint="eastAsia"/>
          <w:kern w:val="0"/>
          <w:szCs w:val="21"/>
        </w:rPr>
        <w:t>也是必不可少的。为此</w:t>
      </w:r>
      <w:r>
        <w:rPr>
          <w:rFonts w:ascii="宋体" w:hAnsi="宋体" w:cs="B4+CAJ FNT00"/>
          <w:kern w:val="0"/>
          <w:szCs w:val="21"/>
        </w:rPr>
        <w:t>,</w:t>
      </w:r>
      <w:r>
        <w:rPr>
          <w:rFonts w:ascii="宋体" w:hAnsi="宋体" w:cs="宋体" w:hint="eastAsia"/>
          <w:kern w:val="0"/>
          <w:szCs w:val="21"/>
        </w:rPr>
        <w:t>需顾及地幔滞弹性、地球侧向不均匀和核幔耦合地球模型</w:t>
      </w:r>
      <w:r>
        <w:rPr>
          <w:rFonts w:ascii="宋体" w:hAnsi="宋体" w:cs="B4+CAJ FNT00"/>
          <w:kern w:val="0"/>
          <w:szCs w:val="21"/>
        </w:rPr>
        <w:t>,</w:t>
      </w:r>
      <w:r>
        <w:rPr>
          <w:rFonts w:ascii="宋体" w:hAnsi="宋体" w:cs="宋体" w:hint="eastAsia"/>
          <w:kern w:val="0"/>
          <w:szCs w:val="21"/>
        </w:rPr>
        <w:t>精化固体潮</w:t>
      </w:r>
      <w:r>
        <w:rPr>
          <w:rFonts w:ascii="Times New Roman" w:hAnsi="Times New Roman"/>
          <w:kern w:val="0"/>
          <w:szCs w:val="21"/>
        </w:rPr>
        <w:t>Love</w:t>
      </w:r>
      <w:r>
        <w:rPr>
          <w:rFonts w:ascii="宋体" w:hAnsi="宋体" w:cs="B4+CAJ FNT00"/>
          <w:kern w:val="0"/>
          <w:szCs w:val="21"/>
        </w:rPr>
        <w:t xml:space="preserve"> </w:t>
      </w:r>
      <w:r>
        <w:rPr>
          <w:rFonts w:ascii="宋体" w:hAnsi="宋体" w:cs="宋体" w:hint="eastAsia"/>
          <w:kern w:val="0"/>
          <w:szCs w:val="21"/>
        </w:rPr>
        <w:t>数及海潮负荷</w:t>
      </w:r>
      <w:r>
        <w:rPr>
          <w:rFonts w:ascii="Times New Roman" w:hAnsi="Times New Roman"/>
          <w:kern w:val="0"/>
          <w:szCs w:val="21"/>
        </w:rPr>
        <w:t>Love</w:t>
      </w:r>
      <w:r>
        <w:rPr>
          <w:rFonts w:ascii="宋体" w:hAnsi="宋体" w:cs="宋体" w:hint="eastAsia"/>
          <w:kern w:val="0"/>
          <w:szCs w:val="21"/>
        </w:rPr>
        <w:t>数的计算。利用全球和中国近海海潮模型给出各测站位移改正</w:t>
      </w:r>
      <w:r>
        <w:rPr>
          <w:rFonts w:ascii="宋体" w:hAnsi="宋体" w:cs="B4+CAJ FNT00"/>
          <w:kern w:val="0"/>
          <w:szCs w:val="21"/>
        </w:rPr>
        <w:t>,</w:t>
      </w:r>
      <w:r>
        <w:rPr>
          <w:rFonts w:ascii="宋体" w:hAnsi="宋体" w:cs="宋体" w:hint="eastAsia"/>
          <w:kern w:val="0"/>
          <w:szCs w:val="21"/>
        </w:rPr>
        <w:t>并研究海平面非扩容变化对沿海站位移的影响。</w:t>
      </w:r>
    </w:p>
    <w:p w14:paraId="5D88ABC6" w14:textId="77777777" w:rsidR="00D2542F" w:rsidRDefault="004A0DE6">
      <w:pPr>
        <w:autoSpaceDE w:val="0"/>
        <w:autoSpaceDN w:val="0"/>
        <w:adjustRightInd w:val="0"/>
        <w:jc w:val="left"/>
        <w:rPr>
          <w:rFonts w:ascii="宋体" w:hAnsi="宋体" w:cs="宋体"/>
          <w:kern w:val="0"/>
          <w:sz w:val="28"/>
          <w:szCs w:val="28"/>
        </w:rPr>
      </w:pPr>
      <w:r>
        <w:rPr>
          <w:rFonts w:ascii="Times New Roman" w:hAnsi="Times New Roman" w:hint="eastAsia"/>
          <w:kern w:val="0"/>
          <w:sz w:val="28"/>
          <w:szCs w:val="28"/>
        </w:rPr>
        <w:t>3.</w:t>
      </w:r>
      <w:r>
        <w:rPr>
          <w:rFonts w:ascii="宋体" w:hAnsi="宋体" w:cs="宋体" w:hint="eastAsia"/>
          <w:kern w:val="0"/>
          <w:sz w:val="28"/>
          <w:szCs w:val="28"/>
        </w:rPr>
        <w:t>现代观测技术监测地球各圈层变化</w:t>
      </w:r>
    </w:p>
    <w:p w14:paraId="5F32A9DD"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kern w:val="0"/>
          <w:szCs w:val="21"/>
        </w:rPr>
        <w:t>(</w:t>
      </w:r>
      <w:r>
        <w:rPr>
          <w:rFonts w:ascii="Times New Roman" w:hAnsi="Times New Roman"/>
          <w:kern w:val="0"/>
          <w:szCs w:val="21"/>
        </w:rPr>
        <w:t>1</w:t>
      </w:r>
      <w:r>
        <w:rPr>
          <w:rFonts w:ascii="宋体" w:hAnsi="宋体"/>
          <w:kern w:val="0"/>
          <w:szCs w:val="21"/>
        </w:rPr>
        <w:t>)</w:t>
      </w:r>
      <w:r>
        <w:rPr>
          <w:rFonts w:ascii="Times New Roman" w:hAnsi="Times New Roman"/>
          <w:kern w:val="0"/>
          <w:szCs w:val="21"/>
        </w:rPr>
        <w:t>VLBI</w:t>
      </w:r>
      <w:r>
        <w:rPr>
          <w:rFonts w:ascii="Times New Roman" w:hAnsi="宋体"/>
          <w:kern w:val="0"/>
          <w:szCs w:val="21"/>
        </w:rPr>
        <w:t>、</w:t>
      </w:r>
      <w:r>
        <w:rPr>
          <w:rFonts w:ascii="Times New Roman" w:hAnsi="Times New Roman"/>
          <w:kern w:val="0"/>
          <w:szCs w:val="21"/>
        </w:rPr>
        <w:t>SLR</w:t>
      </w:r>
      <w:r>
        <w:rPr>
          <w:rFonts w:ascii="Times New Roman" w:hAnsi="宋体"/>
          <w:kern w:val="0"/>
          <w:szCs w:val="21"/>
        </w:rPr>
        <w:t>及</w:t>
      </w:r>
      <w:r>
        <w:rPr>
          <w:rFonts w:ascii="Times New Roman" w:hAnsi="Times New Roman"/>
          <w:kern w:val="0"/>
          <w:szCs w:val="21"/>
        </w:rPr>
        <w:t>GPS</w:t>
      </w:r>
      <w:r>
        <w:rPr>
          <w:rFonts w:ascii="宋体" w:hAnsi="宋体" w:cs="宋体" w:hint="eastAsia"/>
          <w:kern w:val="0"/>
          <w:szCs w:val="21"/>
        </w:rPr>
        <w:t>空间大地测量技术</w:t>
      </w:r>
    </w:p>
    <w:p w14:paraId="35AB6272"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lastRenderedPageBreak/>
        <w:t>这是监测和建立板块的运动状态、局部和区域地壳运动模型的主要手段。地表的位移是研究地球各圈层运动的重要约束条件之一。目前</w:t>
      </w:r>
      <w:r>
        <w:rPr>
          <w:rFonts w:ascii="宋体" w:hAnsi="宋体" w:cs="B4+CAJ FNT00"/>
          <w:kern w:val="0"/>
          <w:szCs w:val="21"/>
        </w:rPr>
        <w:t>,</w:t>
      </w:r>
      <w:r>
        <w:rPr>
          <w:rFonts w:ascii="Times New Roman" w:hAnsi="Times New Roman"/>
          <w:kern w:val="0"/>
          <w:szCs w:val="21"/>
        </w:rPr>
        <w:t>GPS</w:t>
      </w:r>
      <w:r>
        <w:rPr>
          <w:rFonts w:ascii="宋体" w:hAnsi="宋体" w:cs="宋体" w:hint="eastAsia"/>
          <w:kern w:val="0"/>
          <w:szCs w:val="21"/>
        </w:rPr>
        <w:t>监测水平运动的技术已日趋成熟</w:t>
      </w:r>
      <w:r>
        <w:rPr>
          <w:rFonts w:ascii="宋体" w:hAnsi="宋体" w:cs="B4+CAJ FNT00"/>
          <w:kern w:val="0"/>
          <w:szCs w:val="21"/>
        </w:rPr>
        <w:t>,</w:t>
      </w:r>
      <w:r>
        <w:rPr>
          <w:rFonts w:ascii="宋体" w:hAnsi="宋体" w:cs="宋体" w:hint="eastAsia"/>
          <w:kern w:val="0"/>
          <w:szCs w:val="21"/>
        </w:rPr>
        <w:t>在提高测量垂直运动的精度方面尚待努力。</w:t>
      </w:r>
    </w:p>
    <w:p w14:paraId="0AEC7D1E"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B4+CAJ FNT00"/>
          <w:kern w:val="0"/>
          <w:szCs w:val="21"/>
        </w:rPr>
        <w:t>(</w:t>
      </w:r>
      <w:r>
        <w:rPr>
          <w:rFonts w:ascii="Times New Roman" w:hAnsi="Times New Roman"/>
          <w:kern w:val="0"/>
          <w:szCs w:val="21"/>
        </w:rPr>
        <w:t>2</w:t>
      </w:r>
      <w:r>
        <w:rPr>
          <w:rFonts w:ascii="宋体" w:hAnsi="宋体" w:cs="B4+CAJ FNT00"/>
          <w:kern w:val="0"/>
          <w:szCs w:val="21"/>
        </w:rPr>
        <w:t>)</w:t>
      </w:r>
      <w:r>
        <w:rPr>
          <w:rFonts w:ascii="宋体" w:hAnsi="宋体" w:cs="宋体" w:hint="eastAsia"/>
          <w:kern w:val="0"/>
          <w:szCs w:val="21"/>
        </w:rPr>
        <w:t>重力观测</w:t>
      </w:r>
    </w:p>
    <w:p w14:paraId="2D88A93D"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高精度的重力观测是监测地球及近地重力场环境和各圈层的相互作用和地球物质运动的主要手段。高精度的重力观测将对研究地球的重力场时空变化</w:t>
      </w:r>
      <w:r>
        <w:rPr>
          <w:rFonts w:ascii="宋体" w:hAnsi="宋体" w:cs="B4+CAJ FNT00"/>
          <w:kern w:val="0"/>
          <w:szCs w:val="21"/>
        </w:rPr>
        <w:t>,</w:t>
      </w:r>
      <w:r>
        <w:rPr>
          <w:rFonts w:ascii="宋体" w:hAnsi="宋体" w:cs="宋体" w:hint="eastAsia"/>
          <w:kern w:val="0"/>
          <w:szCs w:val="21"/>
        </w:rPr>
        <w:t>固体潮、核幔耦合、地幔与岩石圈的耦合、近周日自由摆动、内核</w:t>
      </w:r>
      <w:proofErr w:type="gramStart"/>
      <w:r>
        <w:rPr>
          <w:rFonts w:ascii="宋体" w:hAnsi="宋体" w:cs="宋体" w:hint="eastAsia"/>
          <w:kern w:val="0"/>
          <w:szCs w:val="21"/>
        </w:rPr>
        <w:t>核</w:t>
      </w:r>
      <w:proofErr w:type="gramEnd"/>
      <w:r>
        <w:rPr>
          <w:rFonts w:ascii="宋体" w:hAnsi="宋体" w:cs="宋体" w:hint="eastAsia"/>
          <w:kern w:val="0"/>
          <w:szCs w:val="21"/>
        </w:rPr>
        <w:t>模检测、大气压和地表水变化及海平面变化具有重大科学意义。当前</w:t>
      </w:r>
      <w:r>
        <w:rPr>
          <w:rFonts w:ascii="宋体" w:hAnsi="宋体" w:cs="B4+CAJ FNT00"/>
          <w:kern w:val="0"/>
          <w:szCs w:val="21"/>
        </w:rPr>
        <w:t>,</w:t>
      </w:r>
      <w:r>
        <w:rPr>
          <w:rFonts w:ascii="宋体" w:hAnsi="宋体" w:cs="宋体" w:hint="eastAsia"/>
          <w:kern w:val="0"/>
          <w:szCs w:val="21"/>
        </w:rPr>
        <w:t>需要进一步长期积累高精度重力</w:t>
      </w:r>
      <w:r>
        <w:rPr>
          <w:rFonts w:ascii="宋体" w:hAnsi="宋体" w:cs="宋体" w:hint="eastAsia"/>
          <w:kern w:val="0"/>
          <w:szCs w:val="21"/>
        </w:rPr>
        <w:t>观测资料以及卫星重力资料</w:t>
      </w:r>
      <w:r>
        <w:rPr>
          <w:rFonts w:ascii="宋体" w:hAnsi="宋体" w:cs="B4+CAJ FNT00"/>
          <w:kern w:val="0"/>
          <w:szCs w:val="21"/>
        </w:rPr>
        <w:t>,</w:t>
      </w:r>
      <w:r>
        <w:rPr>
          <w:rFonts w:ascii="宋体" w:hAnsi="宋体" w:cs="宋体" w:hint="eastAsia"/>
          <w:kern w:val="0"/>
          <w:szCs w:val="21"/>
        </w:rPr>
        <w:t>研究与之相应的数值分析和信号模式识别方法</w:t>
      </w:r>
      <w:r>
        <w:rPr>
          <w:rFonts w:ascii="宋体" w:hAnsi="宋体" w:cs="B4+CAJ FNT00"/>
          <w:kern w:val="0"/>
          <w:szCs w:val="21"/>
        </w:rPr>
        <w:t>,</w:t>
      </w:r>
      <w:r>
        <w:rPr>
          <w:rFonts w:ascii="宋体" w:hAnsi="宋体" w:cs="宋体" w:hint="eastAsia"/>
          <w:kern w:val="0"/>
          <w:szCs w:val="21"/>
        </w:rPr>
        <w:t>以提取和研究地球各圈层的相互运动与</w:t>
      </w:r>
      <w:proofErr w:type="gramStart"/>
      <w:r>
        <w:rPr>
          <w:rFonts w:ascii="宋体" w:hAnsi="宋体" w:cs="宋体" w:hint="eastAsia"/>
          <w:kern w:val="0"/>
          <w:szCs w:val="21"/>
        </w:rPr>
        <w:t>密度场</w:t>
      </w:r>
      <w:proofErr w:type="gramEnd"/>
      <w:r>
        <w:rPr>
          <w:rFonts w:ascii="宋体" w:hAnsi="宋体" w:cs="宋体" w:hint="eastAsia"/>
          <w:kern w:val="0"/>
          <w:szCs w:val="21"/>
        </w:rPr>
        <w:t>变化。</w:t>
      </w:r>
    </w:p>
    <w:p w14:paraId="6ED14B9E" w14:textId="77777777" w:rsidR="00D2542F" w:rsidRDefault="004A0DE6">
      <w:pPr>
        <w:autoSpaceDE w:val="0"/>
        <w:autoSpaceDN w:val="0"/>
        <w:adjustRightInd w:val="0"/>
        <w:ind w:firstLineChars="200" w:firstLine="420"/>
        <w:jc w:val="left"/>
        <w:rPr>
          <w:rFonts w:ascii="宋体" w:hAnsi="宋体" w:cs="B4+CAJ FNT00"/>
          <w:kern w:val="0"/>
          <w:szCs w:val="21"/>
        </w:rPr>
      </w:pPr>
      <w:r>
        <w:rPr>
          <w:rFonts w:ascii="宋体" w:hAnsi="宋体" w:cs="B4+CAJ FNT00"/>
          <w:kern w:val="0"/>
          <w:szCs w:val="21"/>
        </w:rPr>
        <w:t>(</w:t>
      </w:r>
      <w:r>
        <w:rPr>
          <w:rFonts w:ascii="Times New Roman" w:hAnsi="Times New Roman"/>
          <w:kern w:val="0"/>
          <w:szCs w:val="21"/>
        </w:rPr>
        <w:t>3</w:t>
      </w:r>
      <w:r>
        <w:rPr>
          <w:rFonts w:ascii="宋体" w:hAnsi="宋体" w:cs="B4+CAJ FNT00"/>
          <w:kern w:val="0"/>
          <w:szCs w:val="21"/>
        </w:rPr>
        <w:t>)</w:t>
      </w:r>
      <w:r>
        <w:rPr>
          <w:rFonts w:ascii="宋体" w:hAnsi="宋体" w:cs="宋体" w:hint="eastAsia"/>
          <w:kern w:val="0"/>
          <w:szCs w:val="21"/>
        </w:rPr>
        <w:t>卫星测高</w:t>
      </w:r>
      <w:r>
        <w:rPr>
          <w:rFonts w:ascii="宋体" w:hAnsi="宋体" w:cs="B4+CAJ FNT00"/>
          <w:kern w:val="0"/>
          <w:szCs w:val="21"/>
        </w:rPr>
        <w:t>(</w:t>
      </w:r>
      <w:r>
        <w:rPr>
          <w:rFonts w:ascii="Times New Roman" w:hAnsi="Times New Roman"/>
          <w:kern w:val="0"/>
          <w:szCs w:val="21"/>
        </w:rPr>
        <w:t>SAT</w:t>
      </w:r>
      <w:r>
        <w:rPr>
          <w:rFonts w:ascii="宋体" w:hAnsi="宋体" w:cs="B4+CAJ FNT00"/>
          <w:kern w:val="0"/>
          <w:szCs w:val="21"/>
        </w:rPr>
        <w:t>)</w:t>
      </w:r>
    </w:p>
    <w:p w14:paraId="6E4EF105"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海平面变化是当今全球变化中的研究热点。卫星测高能高精度、快速、经济并直接提供高度变化</w:t>
      </w:r>
      <w:r>
        <w:rPr>
          <w:rFonts w:ascii="宋体" w:hAnsi="宋体" w:cs="B4+CAJ FNT00"/>
          <w:kern w:val="0"/>
          <w:szCs w:val="21"/>
        </w:rPr>
        <w:t>,</w:t>
      </w:r>
      <w:r>
        <w:rPr>
          <w:rFonts w:ascii="宋体" w:hAnsi="宋体" w:cs="宋体" w:hint="eastAsia"/>
          <w:kern w:val="0"/>
          <w:szCs w:val="21"/>
        </w:rPr>
        <w:t>是研究全球海平面变化、洋流、海潮乃至厄尔尼诺现象的重要手段。卫星测高还能提供占地球</w:t>
      </w:r>
      <w:r>
        <w:rPr>
          <w:rFonts w:ascii="Times New Roman" w:hAnsi="Times New Roman"/>
          <w:kern w:val="0"/>
          <w:szCs w:val="21"/>
        </w:rPr>
        <w:t>70%</w:t>
      </w:r>
      <w:r>
        <w:rPr>
          <w:rFonts w:ascii="宋体" w:hAnsi="宋体" w:cs="宋体" w:hint="eastAsia"/>
          <w:kern w:val="0"/>
          <w:szCs w:val="21"/>
        </w:rPr>
        <w:t>的海域的高精度、高</w:t>
      </w:r>
      <w:proofErr w:type="gramStart"/>
      <w:r>
        <w:rPr>
          <w:rFonts w:ascii="宋体" w:hAnsi="宋体" w:cs="宋体" w:hint="eastAsia"/>
          <w:kern w:val="0"/>
          <w:szCs w:val="21"/>
        </w:rPr>
        <w:t>分辩率</w:t>
      </w:r>
      <w:proofErr w:type="gramEnd"/>
      <w:r>
        <w:rPr>
          <w:rFonts w:ascii="宋体" w:hAnsi="宋体" w:cs="宋体" w:hint="eastAsia"/>
          <w:kern w:val="0"/>
          <w:szCs w:val="21"/>
        </w:rPr>
        <w:t>的重力场</w:t>
      </w:r>
      <w:r>
        <w:rPr>
          <w:rFonts w:ascii="宋体" w:hAnsi="宋体" w:cs="B4+CAJ FNT00"/>
          <w:kern w:val="0"/>
          <w:szCs w:val="21"/>
        </w:rPr>
        <w:t>,</w:t>
      </w:r>
      <w:r>
        <w:rPr>
          <w:rFonts w:ascii="宋体" w:hAnsi="宋体" w:cs="宋体" w:hint="eastAsia"/>
          <w:kern w:val="0"/>
          <w:szCs w:val="21"/>
        </w:rPr>
        <w:t>并在沿海大陆架及海洋勘察中有广泛应用</w:t>
      </w:r>
      <w:r>
        <w:rPr>
          <w:rFonts w:ascii="宋体" w:hAnsi="宋体" w:cs="B4+CAJ FNT00"/>
          <w:kern w:val="0"/>
          <w:szCs w:val="21"/>
        </w:rPr>
        <w:t>,</w:t>
      </w:r>
      <w:r>
        <w:rPr>
          <w:rFonts w:ascii="宋体" w:hAnsi="宋体" w:cs="宋体" w:hint="eastAsia"/>
          <w:kern w:val="0"/>
          <w:szCs w:val="21"/>
        </w:rPr>
        <w:t>就全球大洋而言</w:t>
      </w:r>
      <w:r>
        <w:rPr>
          <w:rFonts w:ascii="宋体" w:hAnsi="宋体" w:cs="B4+CAJ FNT00"/>
          <w:kern w:val="0"/>
          <w:szCs w:val="21"/>
        </w:rPr>
        <w:t>,</w:t>
      </w:r>
      <w:r>
        <w:rPr>
          <w:rFonts w:ascii="宋体" w:hAnsi="宋体" w:cs="宋体" w:hint="eastAsia"/>
          <w:kern w:val="0"/>
          <w:szCs w:val="21"/>
        </w:rPr>
        <w:t>国际上已推出</w:t>
      </w:r>
      <w:r>
        <w:rPr>
          <w:rFonts w:ascii="Times New Roman" w:hAnsi="Times New Roman"/>
          <w:kern w:val="0"/>
          <w:szCs w:val="21"/>
        </w:rPr>
        <w:t>1′×1′</w:t>
      </w:r>
      <w:r>
        <w:rPr>
          <w:rFonts w:ascii="宋体" w:hAnsi="宋体" w:cs="宋体" w:hint="eastAsia"/>
          <w:kern w:val="0"/>
          <w:szCs w:val="21"/>
        </w:rPr>
        <w:t>的平均海洋重力图</w:t>
      </w:r>
      <w:r>
        <w:rPr>
          <w:rFonts w:ascii="宋体" w:hAnsi="宋体" w:cs="B4+CAJ FNT00"/>
          <w:kern w:val="0"/>
          <w:szCs w:val="21"/>
        </w:rPr>
        <w:t>,</w:t>
      </w:r>
      <w:r>
        <w:rPr>
          <w:rFonts w:ascii="宋体" w:hAnsi="宋体" w:cs="宋体" w:hint="eastAsia"/>
          <w:kern w:val="0"/>
          <w:szCs w:val="21"/>
        </w:rPr>
        <w:t>但沿海及岛屿附近地区精度较低。近年来</w:t>
      </w:r>
      <w:proofErr w:type="gramStart"/>
      <w:r>
        <w:rPr>
          <w:rFonts w:ascii="宋体" w:hAnsi="宋体" w:cs="宋体" w:hint="eastAsia"/>
          <w:kern w:val="0"/>
          <w:szCs w:val="21"/>
        </w:rPr>
        <w:t>正应用</w:t>
      </w:r>
      <w:proofErr w:type="gramEnd"/>
      <w:r>
        <w:rPr>
          <w:rFonts w:ascii="Times New Roman" w:hAnsi="Times New Roman"/>
          <w:kern w:val="0"/>
          <w:szCs w:val="21"/>
        </w:rPr>
        <w:t>Retracking</w:t>
      </w:r>
      <w:r>
        <w:rPr>
          <w:rFonts w:ascii="宋体" w:hAnsi="宋体" w:cs="宋体" w:hint="eastAsia"/>
          <w:kern w:val="0"/>
          <w:szCs w:val="21"/>
        </w:rPr>
        <w:t>技术以解决这一问题。此外</w:t>
      </w:r>
      <w:r>
        <w:rPr>
          <w:rFonts w:ascii="宋体" w:hAnsi="宋体" w:cs="B4+CAJ FNT00"/>
          <w:kern w:val="0"/>
          <w:szCs w:val="21"/>
        </w:rPr>
        <w:t>,</w:t>
      </w:r>
      <w:r>
        <w:rPr>
          <w:rFonts w:ascii="宋体" w:hAnsi="宋体" w:cs="宋体" w:hint="eastAsia"/>
          <w:kern w:val="0"/>
          <w:szCs w:val="21"/>
        </w:rPr>
        <w:t>应进一步结合多种观测资料进行全球和中国地区地球物理环境的研究</w:t>
      </w:r>
      <w:r>
        <w:rPr>
          <w:rFonts w:ascii="宋体" w:hAnsi="宋体" w:cs="B4+CAJ FNT00"/>
          <w:kern w:val="0"/>
          <w:szCs w:val="21"/>
        </w:rPr>
        <w:t>,</w:t>
      </w:r>
      <w:r>
        <w:rPr>
          <w:rFonts w:ascii="宋体" w:hAnsi="宋体" w:cs="宋体" w:hint="eastAsia"/>
          <w:kern w:val="0"/>
          <w:szCs w:val="21"/>
        </w:rPr>
        <w:t>如结合重力、</w:t>
      </w:r>
      <w:r>
        <w:rPr>
          <w:rFonts w:ascii="Times New Roman" w:hAnsi="Times New Roman"/>
          <w:kern w:val="0"/>
          <w:szCs w:val="21"/>
        </w:rPr>
        <w:t>GPS</w:t>
      </w:r>
      <w:r>
        <w:rPr>
          <w:rFonts w:ascii="宋体" w:hAnsi="宋体" w:cs="宋体" w:hint="eastAsia"/>
          <w:kern w:val="0"/>
          <w:szCs w:val="21"/>
        </w:rPr>
        <w:t>、验潮和卫星测高监测海平面变化和利用大气压和卫星测高资料研究反变气压计与海气相互作用等。</w:t>
      </w:r>
    </w:p>
    <w:p w14:paraId="65813A23"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B4+CAJ FNT00"/>
          <w:kern w:val="0"/>
          <w:szCs w:val="21"/>
        </w:rPr>
        <w:t>(</w:t>
      </w:r>
      <w:r>
        <w:rPr>
          <w:rFonts w:ascii="Times New Roman" w:hAnsi="Times New Roman"/>
          <w:kern w:val="0"/>
          <w:szCs w:val="21"/>
        </w:rPr>
        <w:t>4</w:t>
      </w:r>
      <w:r>
        <w:rPr>
          <w:rFonts w:ascii="宋体" w:hAnsi="宋体" w:cs="B4+CAJ FNT00"/>
          <w:kern w:val="0"/>
          <w:szCs w:val="21"/>
        </w:rPr>
        <w:t>)</w:t>
      </w:r>
      <w:r>
        <w:rPr>
          <w:rFonts w:ascii="宋体" w:hAnsi="宋体" w:cs="宋体" w:hint="eastAsia"/>
          <w:kern w:val="0"/>
          <w:szCs w:val="21"/>
        </w:rPr>
        <w:t>水汽</w:t>
      </w:r>
      <w:proofErr w:type="gramStart"/>
      <w:r>
        <w:rPr>
          <w:rFonts w:ascii="宋体" w:hAnsi="宋体" w:cs="宋体" w:hint="eastAsia"/>
          <w:kern w:val="0"/>
          <w:szCs w:val="21"/>
        </w:rPr>
        <w:t>幅射</w:t>
      </w:r>
      <w:proofErr w:type="gramEnd"/>
      <w:r>
        <w:rPr>
          <w:rFonts w:ascii="宋体" w:hAnsi="宋体" w:cs="宋体" w:hint="eastAsia"/>
          <w:kern w:val="0"/>
          <w:szCs w:val="21"/>
        </w:rPr>
        <w:t>观测</w:t>
      </w:r>
    </w:p>
    <w:p w14:paraId="29A02B28"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水汽</w:t>
      </w:r>
      <w:proofErr w:type="gramStart"/>
      <w:r>
        <w:rPr>
          <w:rFonts w:ascii="宋体" w:hAnsi="宋体" w:cs="宋体" w:hint="eastAsia"/>
          <w:kern w:val="0"/>
          <w:szCs w:val="21"/>
        </w:rPr>
        <w:t>幅射</w:t>
      </w:r>
      <w:proofErr w:type="gramEnd"/>
      <w:r>
        <w:rPr>
          <w:rFonts w:ascii="宋体" w:hAnsi="宋体" w:cs="宋体" w:hint="eastAsia"/>
          <w:kern w:val="0"/>
          <w:szCs w:val="21"/>
        </w:rPr>
        <w:t>观测大气水汽</w:t>
      </w:r>
      <w:proofErr w:type="gramStart"/>
      <w:r>
        <w:rPr>
          <w:rFonts w:ascii="宋体" w:hAnsi="宋体" w:cs="宋体" w:hint="eastAsia"/>
          <w:kern w:val="0"/>
          <w:szCs w:val="21"/>
        </w:rPr>
        <w:t>幅射</w:t>
      </w:r>
      <w:proofErr w:type="gramEnd"/>
      <w:r>
        <w:rPr>
          <w:rFonts w:ascii="宋体" w:hAnsi="宋体" w:cs="宋体" w:hint="eastAsia"/>
          <w:kern w:val="0"/>
          <w:szCs w:val="21"/>
        </w:rPr>
        <w:t>量</w:t>
      </w:r>
      <w:r>
        <w:rPr>
          <w:rFonts w:ascii="宋体" w:hAnsi="宋体" w:cs="B4+CAJ FNT00"/>
          <w:kern w:val="0"/>
          <w:szCs w:val="21"/>
        </w:rPr>
        <w:t>,</w:t>
      </w:r>
      <w:r>
        <w:rPr>
          <w:rFonts w:ascii="宋体" w:hAnsi="宋体" w:cs="宋体" w:hint="eastAsia"/>
          <w:kern w:val="0"/>
          <w:szCs w:val="21"/>
        </w:rPr>
        <w:t>对天气及暴雨研究极为重要。水汽</w:t>
      </w:r>
      <w:proofErr w:type="gramStart"/>
      <w:r>
        <w:rPr>
          <w:rFonts w:ascii="宋体" w:hAnsi="宋体" w:cs="宋体" w:hint="eastAsia"/>
          <w:kern w:val="0"/>
          <w:szCs w:val="21"/>
        </w:rPr>
        <w:t>幅射</w:t>
      </w:r>
      <w:proofErr w:type="gramEnd"/>
      <w:r>
        <w:rPr>
          <w:rFonts w:ascii="宋体" w:hAnsi="宋体" w:cs="宋体" w:hint="eastAsia"/>
          <w:kern w:val="0"/>
          <w:szCs w:val="21"/>
        </w:rPr>
        <w:t>改正又是</w:t>
      </w:r>
      <w:r>
        <w:rPr>
          <w:rFonts w:ascii="Times New Roman" w:hAnsi="Times New Roman"/>
          <w:kern w:val="0"/>
          <w:szCs w:val="21"/>
        </w:rPr>
        <w:t>GPS</w:t>
      </w:r>
      <w:r>
        <w:rPr>
          <w:rFonts w:ascii="宋体" w:hAnsi="宋体" w:cs="宋体" w:hint="eastAsia"/>
          <w:kern w:val="0"/>
          <w:szCs w:val="21"/>
        </w:rPr>
        <w:t>监测地壳垂直运动的关键环节</w:t>
      </w:r>
      <w:r>
        <w:rPr>
          <w:rFonts w:ascii="宋体" w:hAnsi="宋体" w:cs="B4+CAJ FNT00"/>
          <w:kern w:val="0"/>
          <w:szCs w:val="21"/>
        </w:rPr>
        <w:t>,</w:t>
      </w:r>
      <w:r>
        <w:rPr>
          <w:rFonts w:ascii="宋体" w:hAnsi="宋体" w:cs="宋体" w:hint="eastAsia"/>
          <w:kern w:val="0"/>
          <w:szCs w:val="21"/>
        </w:rPr>
        <w:t>因此这一技术对解决中国区域地壳垂直运动和大气、暴风研究有重要意义。目前国际上通用的水汽</w:t>
      </w:r>
      <w:proofErr w:type="gramStart"/>
      <w:r>
        <w:rPr>
          <w:rFonts w:ascii="宋体" w:hAnsi="宋体" w:cs="宋体" w:hint="eastAsia"/>
          <w:kern w:val="0"/>
          <w:szCs w:val="21"/>
        </w:rPr>
        <w:t>幅射</w:t>
      </w:r>
      <w:proofErr w:type="gramEnd"/>
      <w:r>
        <w:rPr>
          <w:rFonts w:ascii="宋体" w:hAnsi="宋体" w:cs="宋体" w:hint="eastAsia"/>
          <w:kern w:val="0"/>
          <w:szCs w:val="21"/>
        </w:rPr>
        <w:t>计极为昂贵</w:t>
      </w:r>
      <w:r>
        <w:rPr>
          <w:rFonts w:ascii="宋体" w:hAnsi="宋体" w:cs="B4+CAJ FNT00"/>
          <w:kern w:val="0"/>
          <w:szCs w:val="21"/>
        </w:rPr>
        <w:t>,</w:t>
      </w:r>
      <w:r>
        <w:rPr>
          <w:rFonts w:ascii="宋体" w:hAnsi="宋体" w:cs="宋体" w:hint="eastAsia"/>
          <w:kern w:val="0"/>
          <w:szCs w:val="21"/>
        </w:rPr>
        <w:t>我国自行研制的水汽</w:t>
      </w:r>
      <w:proofErr w:type="gramStart"/>
      <w:r>
        <w:rPr>
          <w:rFonts w:ascii="宋体" w:hAnsi="宋体" w:cs="宋体" w:hint="eastAsia"/>
          <w:kern w:val="0"/>
          <w:szCs w:val="21"/>
        </w:rPr>
        <w:t>幅射</w:t>
      </w:r>
      <w:proofErr w:type="gramEnd"/>
      <w:r>
        <w:rPr>
          <w:rFonts w:ascii="宋体" w:hAnsi="宋体" w:cs="宋体" w:hint="eastAsia"/>
          <w:kern w:val="0"/>
          <w:szCs w:val="21"/>
        </w:rPr>
        <w:t>仪已具</w:t>
      </w:r>
      <w:r>
        <w:rPr>
          <w:rFonts w:ascii="宋体" w:hAnsi="宋体" w:cs="宋体" w:hint="eastAsia"/>
          <w:kern w:val="0"/>
          <w:szCs w:val="21"/>
        </w:rPr>
        <w:t>备高精度观测水汽</w:t>
      </w:r>
      <w:proofErr w:type="gramStart"/>
      <w:r>
        <w:rPr>
          <w:rFonts w:ascii="宋体" w:hAnsi="宋体" w:cs="宋体" w:hint="eastAsia"/>
          <w:kern w:val="0"/>
          <w:szCs w:val="21"/>
        </w:rPr>
        <w:t>幅射</w:t>
      </w:r>
      <w:proofErr w:type="gramEnd"/>
      <w:r>
        <w:rPr>
          <w:rFonts w:ascii="宋体" w:hAnsi="宋体" w:cs="宋体" w:hint="eastAsia"/>
          <w:kern w:val="0"/>
          <w:szCs w:val="21"/>
        </w:rPr>
        <w:t>含量的能力</w:t>
      </w:r>
      <w:r>
        <w:rPr>
          <w:rFonts w:ascii="宋体" w:hAnsi="宋体" w:cs="B4+CAJ FNT00"/>
          <w:kern w:val="0"/>
          <w:szCs w:val="21"/>
        </w:rPr>
        <w:t>,</w:t>
      </w:r>
      <w:r>
        <w:rPr>
          <w:rFonts w:ascii="宋体" w:hAnsi="宋体" w:cs="宋体" w:hint="eastAsia"/>
          <w:kern w:val="0"/>
          <w:szCs w:val="21"/>
        </w:rPr>
        <w:t>可用于</w:t>
      </w:r>
      <w:r>
        <w:rPr>
          <w:rFonts w:ascii="Times New Roman" w:hAnsi="Times New Roman"/>
          <w:kern w:val="0"/>
          <w:szCs w:val="21"/>
        </w:rPr>
        <w:t>GPS</w:t>
      </w:r>
      <w:r>
        <w:rPr>
          <w:rFonts w:ascii="宋体" w:hAnsi="宋体" w:cs="宋体" w:hint="eastAsia"/>
          <w:kern w:val="0"/>
          <w:szCs w:val="21"/>
        </w:rPr>
        <w:t>高程测定的精密改正以及对</w:t>
      </w:r>
      <w:r>
        <w:rPr>
          <w:rFonts w:ascii="Times New Roman" w:hAnsi="Times New Roman"/>
          <w:kern w:val="0"/>
          <w:szCs w:val="21"/>
        </w:rPr>
        <w:t>GPS</w:t>
      </w:r>
      <w:r>
        <w:rPr>
          <w:rFonts w:ascii="宋体" w:hAnsi="宋体" w:cs="宋体" w:hint="eastAsia"/>
          <w:kern w:val="0"/>
          <w:szCs w:val="21"/>
        </w:rPr>
        <w:t>估算水汽</w:t>
      </w:r>
      <w:proofErr w:type="gramStart"/>
      <w:r>
        <w:rPr>
          <w:rFonts w:ascii="宋体" w:hAnsi="宋体" w:cs="宋体" w:hint="eastAsia"/>
          <w:kern w:val="0"/>
          <w:szCs w:val="21"/>
        </w:rPr>
        <w:t>幅射</w:t>
      </w:r>
      <w:proofErr w:type="gramEnd"/>
      <w:r>
        <w:rPr>
          <w:rFonts w:ascii="宋体" w:hAnsi="宋体" w:cs="宋体" w:hint="eastAsia"/>
          <w:kern w:val="0"/>
          <w:szCs w:val="21"/>
        </w:rPr>
        <w:t>含量作校正</w:t>
      </w:r>
      <w:r>
        <w:rPr>
          <w:rFonts w:ascii="宋体" w:hAnsi="宋体" w:cs="B4+CAJ FNT00"/>
          <w:kern w:val="0"/>
          <w:szCs w:val="21"/>
        </w:rPr>
        <w:t>,</w:t>
      </w:r>
      <w:r>
        <w:rPr>
          <w:rFonts w:ascii="宋体" w:hAnsi="宋体" w:cs="宋体" w:hint="eastAsia"/>
          <w:kern w:val="0"/>
          <w:szCs w:val="21"/>
        </w:rPr>
        <w:t>另外运用卫星</w:t>
      </w:r>
      <w:proofErr w:type="gramStart"/>
      <w:r>
        <w:rPr>
          <w:rFonts w:ascii="宋体" w:hAnsi="宋体" w:cs="宋体" w:hint="eastAsia"/>
          <w:kern w:val="0"/>
          <w:szCs w:val="21"/>
        </w:rPr>
        <w:t>星</w:t>
      </w:r>
      <w:proofErr w:type="gramEnd"/>
      <w:r>
        <w:rPr>
          <w:rFonts w:ascii="宋体" w:hAnsi="宋体" w:cs="宋体" w:hint="eastAsia"/>
          <w:kern w:val="0"/>
          <w:szCs w:val="21"/>
        </w:rPr>
        <w:t>载水汽</w:t>
      </w:r>
      <w:proofErr w:type="gramStart"/>
      <w:r>
        <w:rPr>
          <w:rFonts w:ascii="宋体" w:hAnsi="宋体" w:cs="宋体" w:hint="eastAsia"/>
          <w:kern w:val="0"/>
          <w:szCs w:val="21"/>
        </w:rPr>
        <w:t>幅射</w:t>
      </w:r>
      <w:proofErr w:type="gramEnd"/>
      <w:r>
        <w:rPr>
          <w:rFonts w:ascii="宋体" w:hAnsi="宋体" w:cs="宋体" w:hint="eastAsia"/>
          <w:kern w:val="0"/>
          <w:szCs w:val="21"/>
        </w:rPr>
        <w:t>资料可以研究海区的水汽</w:t>
      </w:r>
      <w:proofErr w:type="gramStart"/>
      <w:r>
        <w:rPr>
          <w:rFonts w:ascii="宋体" w:hAnsi="宋体" w:cs="宋体" w:hint="eastAsia"/>
          <w:kern w:val="0"/>
          <w:szCs w:val="21"/>
        </w:rPr>
        <w:t>幅射</w:t>
      </w:r>
      <w:proofErr w:type="gramEnd"/>
      <w:r>
        <w:rPr>
          <w:rFonts w:ascii="宋体" w:hAnsi="宋体" w:cs="宋体" w:hint="eastAsia"/>
          <w:kern w:val="0"/>
          <w:szCs w:val="21"/>
        </w:rPr>
        <w:t>含量。</w:t>
      </w:r>
    </w:p>
    <w:p w14:paraId="00A45A3A" w14:textId="77777777" w:rsidR="00D2542F" w:rsidRDefault="004A0DE6">
      <w:pPr>
        <w:autoSpaceDE w:val="0"/>
        <w:autoSpaceDN w:val="0"/>
        <w:adjustRightInd w:val="0"/>
        <w:jc w:val="left"/>
        <w:rPr>
          <w:rFonts w:ascii="宋体" w:hAnsi="宋体" w:cs="B11+SimSun"/>
          <w:kern w:val="0"/>
          <w:sz w:val="28"/>
          <w:szCs w:val="28"/>
        </w:rPr>
      </w:pPr>
      <w:r>
        <w:rPr>
          <w:rFonts w:ascii="Times New Roman" w:hAnsi="Times New Roman" w:hint="eastAsia"/>
          <w:kern w:val="0"/>
          <w:sz w:val="28"/>
          <w:szCs w:val="28"/>
        </w:rPr>
        <w:t>4.</w:t>
      </w:r>
      <w:r>
        <w:rPr>
          <w:rFonts w:ascii="宋体" w:hAnsi="宋体" w:cs="B11+SimSun" w:hint="eastAsia"/>
          <w:kern w:val="0"/>
          <w:sz w:val="28"/>
          <w:szCs w:val="28"/>
        </w:rPr>
        <w:t>地球内部各圈层相互作用机制的大地测量约束</w:t>
      </w:r>
    </w:p>
    <w:p w14:paraId="3C261B7E"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B4+CAJ FNT00"/>
          <w:kern w:val="0"/>
          <w:szCs w:val="21"/>
        </w:rPr>
        <w:t>(</w:t>
      </w:r>
      <w:r>
        <w:rPr>
          <w:rFonts w:ascii="Times New Roman" w:hAnsi="Times New Roman"/>
          <w:kern w:val="0"/>
          <w:szCs w:val="21"/>
        </w:rPr>
        <w:t>1</w:t>
      </w:r>
      <w:r>
        <w:rPr>
          <w:rFonts w:ascii="宋体" w:hAnsi="宋体" w:cs="B4+CAJ FNT00"/>
          <w:kern w:val="0"/>
          <w:szCs w:val="21"/>
        </w:rPr>
        <w:t>)</w:t>
      </w:r>
      <w:r>
        <w:rPr>
          <w:rFonts w:ascii="宋体" w:hAnsi="宋体" w:cs="宋体" w:hint="eastAsia"/>
          <w:kern w:val="0"/>
          <w:szCs w:val="21"/>
        </w:rPr>
        <w:t>核幔耦合</w:t>
      </w:r>
    </w:p>
    <w:p w14:paraId="1CF98200"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地球的核幔耦合及内核运动是地球各圈层相互作用中的难点</w:t>
      </w:r>
      <w:r>
        <w:rPr>
          <w:rFonts w:ascii="宋体" w:hAnsi="宋体" w:cs="B4+CAJ FNT00"/>
          <w:kern w:val="0"/>
          <w:szCs w:val="21"/>
        </w:rPr>
        <w:t>,</w:t>
      </w:r>
      <w:r>
        <w:rPr>
          <w:rFonts w:ascii="宋体" w:hAnsi="宋体" w:cs="宋体" w:hint="eastAsia"/>
          <w:kern w:val="0"/>
          <w:szCs w:val="21"/>
        </w:rPr>
        <w:t>原因之一是缺乏高精度的直接观测。核幔耦合动力学理论的检验</w:t>
      </w:r>
      <w:r>
        <w:rPr>
          <w:rFonts w:ascii="宋体" w:hAnsi="宋体" w:cs="B4+CAJ FNT00"/>
          <w:kern w:val="0"/>
          <w:szCs w:val="21"/>
        </w:rPr>
        <w:t>,</w:t>
      </w:r>
      <w:r>
        <w:rPr>
          <w:rFonts w:ascii="宋体" w:hAnsi="宋体" w:cs="宋体" w:hint="eastAsia"/>
          <w:kern w:val="0"/>
          <w:szCs w:val="21"/>
        </w:rPr>
        <w:t>诸如电磁耦合、惯性耦合等都依赖地表观测的约束。其中</w:t>
      </w:r>
      <w:r>
        <w:rPr>
          <w:rFonts w:ascii="宋体" w:hAnsi="宋体" w:cs="B4+CAJ FNT00"/>
          <w:kern w:val="0"/>
          <w:szCs w:val="21"/>
        </w:rPr>
        <w:t>,</w:t>
      </w:r>
      <w:r>
        <w:rPr>
          <w:rFonts w:ascii="宋体" w:hAnsi="宋体" w:cs="宋体" w:hint="eastAsia"/>
          <w:kern w:val="0"/>
          <w:szCs w:val="21"/>
        </w:rPr>
        <w:t>地表重力、大地水准面起伏、章动、地球自转及其变化都是重要的观测约束。核幔耦合反映在地球的近周日共振或核章动上</w:t>
      </w:r>
      <w:r>
        <w:rPr>
          <w:rFonts w:ascii="宋体" w:hAnsi="宋体" w:cs="B4+CAJ FNT00"/>
          <w:kern w:val="0"/>
          <w:szCs w:val="21"/>
        </w:rPr>
        <w:t>,</w:t>
      </w:r>
      <w:r>
        <w:rPr>
          <w:rFonts w:ascii="宋体" w:hAnsi="宋体" w:cs="宋体" w:hint="eastAsia"/>
          <w:kern w:val="0"/>
          <w:szCs w:val="21"/>
        </w:rPr>
        <w:t>而固体内核则有可能激发新的地球核模。</w:t>
      </w:r>
      <w:proofErr w:type="gramStart"/>
      <w:r>
        <w:rPr>
          <w:rFonts w:ascii="宋体" w:hAnsi="宋体" w:cs="宋体" w:hint="eastAsia"/>
          <w:kern w:val="0"/>
          <w:szCs w:val="21"/>
        </w:rPr>
        <w:t>核模在</w:t>
      </w:r>
      <w:proofErr w:type="gramEnd"/>
      <w:r>
        <w:rPr>
          <w:rFonts w:ascii="宋体" w:hAnsi="宋体" w:cs="宋体" w:hint="eastAsia"/>
          <w:kern w:val="0"/>
          <w:szCs w:val="21"/>
        </w:rPr>
        <w:t>章动上有反应</w:t>
      </w:r>
      <w:r>
        <w:rPr>
          <w:rFonts w:ascii="宋体" w:hAnsi="宋体" w:cs="B4+CAJ FNT00"/>
          <w:kern w:val="0"/>
          <w:szCs w:val="21"/>
        </w:rPr>
        <w:t>,</w:t>
      </w:r>
      <w:r>
        <w:rPr>
          <w:rFonts w:ascii="宋体" w:hAnsi="宋体" w:cs="宋体" w:hint="eastAsia"/>
          <w:kern w:val="0"/>
          <w:szCs w:val="21"/>
        </w:rPr>
        <w:t>量极小</w:t>
      </w:r>
      <w:r>
        <w:rPr>
          <w:rFonts w:ascii="宋体" w:hAnsi="宋体" w:cs="B4+CAJ FNT00"/>
          <w:kern w:val="0"/>
          <w:szCs w:val="21"/>
        </w:rPr>
        <w:t>,</w:t>
      </w:r>
      <w:r>
        <w:rPr>
          <w:rFonts w:ascii="宋体" w:hAnsi="宋体" w:cs="宋体" w:hint="eastAsia"/>
          <w:kern w:val="0"/>
          <w:szCs w:val="21"/>
        </w:rPr>
        <w:t>但它有可能在超导重力观测中检测到。国际上已组织了</w:t>
      </w:r>
      <w:r>
        <w:rPr>
          <w:rFonts w:ascii="Times New Roman" w:hAnsi="Times New Roman"/>
          <w:kern w:val="0"/>
          <w:szCs w:val="21"/>
        </w:rPr>
        <w:t>GGP</w:t>
      </w:r>
      <w:r>
        <w:rPr>
          <w:rFonts w:ascii="宋体" w:hAnsi="宋体" w:cs="宋体" w:hint="eastAsia"/>
          <w:kern w:val="0"/>
          <w:szCs w:val="21"/>
        </w:rPr>
        <w:t>计划</w:t>
      </w:r>
      <w:r>
        <w:rPr>
          <w:rFonts w:ascii="宋体" w:hAnsi="宋体" w:cs="B4+CAJ FNT00"/>
          <w:kern w:val="0"/>
          <w:szCs w:val="21"/>
        </w:rPr>
        <w:t xml:space="preserve">, </w:t>
      </w:r>
      <w:r>
        <w:rPr>
          <w:rFonts w:ascii="宋体" w:hAnsi="宋体" w:cs="宋体" w:hint="eastAsia"/>
          <w:kern w:val="0"/>
          <w:szCs w:val="21"/>
        </w:rPr>
        <w:t>把内核模检测作为重要内容之一</w:t>
      </w:r>
      <w:r>
        <w:rPr>
          <w:rFonts w:ascii="宋体" w:hAnsi="宋体" w:cs="B4+CAJ FNT00"/>
          <w:kern w:val="0"/>
          <w:szCs w:val="21"/>
        </w:rPr>
        <w:t>,</w:t>
      </w:r>
      <w:r>
        <w:rPr>
          <w:rFonts w:ascii="宋体" w:hAnsi="宋体" w:cs="宋体" w:hint="eastAsia"/>
          <w:kern w:val="0"/>
          <w:szCs w:val="21"/>
        </w:rPr>
        <w:t>同时包括利用空间大地测量获得的章动改正和超导重力观测</w:t>
      </w:r>
      <w:r>
        <w:rPr>
          <w:rFonts w:ascii="宋体" w:hAnsi="宋体" w:cs="B4+CAJ FNT00"/>
          <w:kern w:val="0"/>
          <w:szCs w:val="21"/>
        </w:rPr>
        <w:t>,</w:t>
      </w:r>
      <w:r>
        <w:rPr>
          <w:rFonts w:ascii="宋体" w:hAnsi="宋体" w:cs="宋体" w:hint="eastAsia"/>
          <w:kern w:val="0"/>
          <w:szCs w:val="21"/>
        </w:rPr>
        <w:t>检测自由核章动及其耗散</w:t>
      </w:r>
      <w:r>
        <w:rPr>
          <w:rFonts w:ascii="宋体" w:hAnsi="宋体" w:cs="B4+CAJ FNT00"/>
          <w:kern w:val="0"/>
          <w:szCs w:val="21"/>
        </w:rPr>
        <w:t>,</w:t>
      </w:r>
      <w:r>
        <w:rPr>
          <w:rFonts w:ascii="宋体" w:hAnsi="宋体" w:cs="宋体" w:hint="eastAsia"/>
          <w:kern w:val="0"/>
          <w:szCs w:val="21"/>
        </w:rPr>
        <w:t>利用全球超导重力观测检测核模。利用章动和潮汐观测确定自由核章动的理论与技术已较成熟</w:t>
      </w:r>
      <w:r>
        <w:rPr>
          <w:rFonts w:ascii="宋体" w:hAnsi="宋体" w:cs="B4+CAJ FNT00"/>
          <w:kern w:val="0"/>
          <w:szCs w:val="21"/>
        </w:rPr>
        <w:t>,</w:t>
      </w:r>
      <w:r>
        <w:rPr>
          <w:rFonts w:ascii="宋体" w:hAnsi="宋体" w:cs="宋体" w:hint="eastAsia"/>
          <w:kern w:val="0"/>
          <w:szCs w:val="21"/>
        </w:rPr>
        <w:t>并对液核的动力学扁率和</w:t>
      </w:r>
      <w:proofErr w:type="gramStart"/>
      <w:r>
        <w:rPr>
          <w:rFonts w:ascii="宋体" w:hAnsi="宋体" w:cs="宋体" w:hint="eastAsia"/>
          <w:kern w:val="0"/>
          <w:szCs w:val="21"/>
        </w:rPr>
        <w:t>核幔间的</w:t>
      </w:r>
      <w:proofErr w:type="gramEnd"/>
      <w:r>
        <w:rPr>
          <w:rFonts w:ascii="宋体" w:hAnsi="宋体" w:cs="宋体" w:hint="eastAsia"/>
          <w:kern w:val="0"/>
          <w:szCs w:val="21"/>
        </w:rPr>
        <w:t>粘滞耗散和电磁耦合参数提供了有益的估计。地球内核的</w:t>
      </w:r>
      <w:proofErr w:type="spellStart"/>
      <w:r>
        <w:rPr>
          <w:rFonts w:ascii="Times New Roman" w:hAnsi="Times New Roman"/>
          <w:kern w:val="0"/>
          <w:szCs w:val="21"/>
        </w:rPr>
        <w:t>Sl</w:t>
      </w:r>
      <w:r>
        <w:rPr>
          <w:rFonts w:ascii="Times New Roman" w:hAnsi="Times New Roman"/>
          <w:kern w:val="0"/>
          <w:szCs w:val="21"/>
        </w:rPr>
        <w:t>ichter</w:t>
      </w:r>
      <w:proofErr w:type="spellEnd"/>
      <w:r>
        <w:rPr>
          <w:rFonts w:ascii="宋体" w:hAnsi="宋体" w:cs="宋体" w:hint="eastAsia"/>
          <w:kern w:val="0"/>
          <w:szCs w:val="21"/>
        </w:rPr>
        <w:t>模及其</w:t>
      </w:r>
      <w:proofErr w:type="gramStart"/>
      <w:r>
        <w:rPr>
          <w:rFonts w:ascii="宋体" w:hAnsi="宋体" w:cs="宋体" w:hint="eastAsia"/>
          <w:kern w:val="0"/>
          <w:szCs w:val="21"/>
        </w:rPr>
        <w:t>他核模的</w:t>
      </w:r>
      <w:proofErr w:type="gramEnd"/>
      <w:r>
        <w:rPr>
          <w:rFonts w:ascii="宋体" w:hAnsi="宋体" w:cs="宋体" w:hint="eastAsia"/>
          <w:kern w:val="0"/>
          <w:szCs w:val="21"/>
        </w:rPr>
        <w:t>检测也正用全球的超导重力资料进行试验。此外</w:t>
      </w:r>
      <w:r>
        <w:rPr>
          <w:rFonts w:ascii="宋体" w:hAnsi="宋体" w:cs="B4+CAJ FNT00"/>
          <w:kern w:val="0"/>
          <w:szCs w:val="21"/>
        </w:rPr>
        <w:t>,</w:t>
      </w:r>
      <w:r>
        <w:rPr>
          <w:rFonts w:ascii="宋体" w:hAnsi="宋体" w:cs="宋体" w:hint="eastAsia"/>
          <w:kern w:val="0"/>
          <w:szCs w:val="21"/>
        </w:rPr>
        <w:t>大地测量资料还有助于研究地球内部液核</w:t>
      </w:r>
      <w:proofErr w:type="gramStart"/>
      <w:r>
        <w:rPr>
          <w:rFonts w:ascii="宋体" w:hAnsi="宋体" w:cs="宋体" w:hint="eastAsia"/>
          <w:kern w:val="0"/>
          <w:szCs w:val="21"/>
        </w:rPr>
        <w:t>与固核的</w:t>
      </w:r>
      <w:proofErr w:type="gramEnd"/>
      <w:r>
        <w:rPr>
          <w:rFonts w:ascii="宋体" w:hAnsi="宋体" w:cs="宋体" w:hint="eastAsia"/>
          <w:kern w:val="0"/>
          <w:szCs w:val="21"/>
        </w:rPr>
        <w:t>较差转动动力学效应</w:t>
      </w:r>
      <w:r>
        <w:rPr>
          <w:rFonts w:ascii="宋体" w:hAnsi="宋体" w:cs="B4+CAJ FNT00"/>
          <w:kern w:val="0"/>
          <w:szCs w:val="21"/>
        </w:rPr>
        <w:t>,</w:t>
      </w:r>
      <w:r>
        <w:rPr>
          <w:rFonts w:ascii="宋体" w:hAnsi="宋体" w:cs="宋体" w:hint="eastAsia"/>
          <w:kern w:val="0"/>
          <w:szCs w:val="21"/>
        </w:rPr>
        <w:t>研究地球自转速率的近</w:t>
      </w:r>
      <w:r>
        <w:rPr>
          <w:rFonts w:ascii="Times New Roman" w:hAnsi="Times New Roman"/>
          <w:kern w:val="0"/>
          <w:szCs w:val="21"/>
        </w:rPr>
        <w:t>10</w:t>
      </w:r>
      <w:r>
        <w:rPr>
          <w:rFonts w:ascii="宋体" w:hAnsi="宋体" w:cs="宋体" w:hint="eastAsia"/>
          <w:kern w:val="0"/>
          <w:szCs w:val="21"/>
        </w:rPr>
        <w:t>年变化及与核幔耦合的关系以及黄赤交角剩余</w:t>
      </w:r>
      <w:r>
        <w:rPr>
          <w:rFonts w:ascii="Times New Roman" w:hAnsi="Times New Roman"/>
          <w:kern w:val="0"/>
          <w:szCs w:val="21"/>
        </w:rPr>
        <w:t>0″.03/</w:t>
      </w:r>
      <w:r>
        <w:rPr>
          <w:rFonts w:ascii="宋体" w:hAnsi="宋体" w:cs="宋体" w:hint="eastAsia"/>
          <w:kern w:val="0"/>
          <w:szCs w:val="21"/>
        </w:rPr>
        <w:t>世纪的减小与地球内部较差转动的动力学效应。</w:t>
      </w:r>
    </w:p>
    <w:p w14:paraId="2AFCF50C"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B4+CAJ FNT00"/>
          <w:kern w:val="0"/>
          <w:szCs w:val="21"/>
        </w:rPr>
        <w:t>(</w:t>
      </w:r>
      <w:r>
        <w:rPr>
          <w:rFonts w:ascii="Times New Roman" w:hAnsi="Times New Roman"/>
          <w:kern w:val="0"/>
          <w:szCs w:val="21"/>
        </w:rPr>
        <w:t>2</w:t>
      </w:r>
      <w:r>
        <w:rPr>
          <w:rFonts w:ascii="宋体" w:hAnsi="宋体" w:cs="B4+CAJ FNT00"/>
          <w:kern w:val="0"/>
          <w:szCs w:val="21"/>
        </w:rPr>
        <w:t>)</w:t>
      </w:r>
      <w:r>
        <w:rPr>
          <w:rFonts w:ascii="宋体" w:hAnsi="宋体" w:cs="宋体" w:hint="eastAsia"/>
          <w:kern w:val="0"/>
          <w:szCs w:val="21"/>
        </w:rPr>
        <w:t>岩石圈、地幔相互耦合的动力学机制</w:t>
      </w:r>
    </w:p>
    <w:p w14:paraId="455185EE"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作为地核与地表岩石圈之间的物质、能量传输层</w:t>
      </w:r>
      <w:r>
        <w:rPr>
          <w:rFonts w:ascii="宋体" w:hAnsi="宋体" w:cs="B4+CAJ FNT00"/>
          <w:kern w:val="0"/>
          <w:szCs w:val="21"/>
        </w:rPr>
        <w:t>,</w:t>
      </w:r>
      <w:r>
        <w:rPr>
          <w:rFonts w:ascii="宋体" w:hAnsi="宋体" w:cs="宋体" w:hint="eastAsia"/>
          <w:kern w:val="0"/>
          <w:szCs w:val="21"/>
        </w:rPr>
        <w:t>地幔介质的动力学行为及与岩石圈的相互耦合作用控制着地表板块的运移和构造过程</w:t>
      </w:r>
      <w:r>
        <w:rPr>
          <w:rFonts w:ascii="宋体" w:hAnsi="宋体" w:cs="B4+CAJ FNT00"/>
          <w:kern w:val="0"/>
          <w:szCs w:val="21"/>
        </w:rPr>
        <w:t>,</w:t>
      </w:r>
      <w:r>
        <w:rPr>
          <w:rFonts w:ascii="宋体" w:hAnsi="宋体" w:cs="宋体" w:hint="eastAsia"/>
          <w:kern w:val="0"/>
          <w:szCs w:val="21"/>
        </w:rPr>
        <w:t>对这个问题的探讨无疑有助于我们深入研究板块的驱动机制、地表构造行为和过程等地球动力学基本问题。现代</w:t>
      </w:r>
      <w:r>
        <w:rPr>
          <w:rFonts w:ascii="宋体" w:hAnsi="宋体" w:cs="宋体" w:hint="eastAsia"/>
          <w:kern w:val="0"/>
          <w:szCs w:val="21"/>
        </w:rPr>
        <w:t>空间大地测量的成果精确</w:t>
      </w:r>
      <w:proofErr w:type="gramStart"/>
      <w:r>
        <w:rPr>
          <w:rFonts w:ascii="宋体" w:hAnsi="宋体" w:cs="宋体" w:hint="eastAsia"/>
          <w:kern w:val="0"/>
          <w:szCs w:val="21"/>
        </w:rPr>
        <w:t>刻划</w:t>
      </w:r>
      <w:proofErr w:type="gramEnd"/>
      <w:r>
        <w:rPr>
          <w:rFonts w:ascii="宋体" w:hAnsi="宋体" w:cs="宋体" w:hint="eastAsia"/>
          <w:kern w:val="0"/>
          <w:szCs w:val="21"/>
        </w:rPr>
        <w:t>了板块的运动状态</w:t>
      </w:r>
      <w:r>
        <w:rPr>
          <w:rFonts w:ascii="宋体" w:hAnsi="宋体" w:cs="B4+CAJ FNT00" w:hint="eastAsia"/>
          <w:kern w:val="0"/>
          <w:szCs w:val="21"/>
        </w:rPr>
        <w:t>；</w:t>
      </w:r>
      <w:r>
        <w:rPr>
          <w:rFonts w:ascii="宋体" w:hAnsi="宋体" w:cs="宋体" w:hint="eastAsia"/>
          <w:kern w:val="0"/>
          <w:szCs w:val="21"/>
        </w:rPr>
        <w:t>各种地球物理观测和模拟实验</w:t>
      </w:r>
      <w:r>
        <w:rPr>
          <w:rFonts w:ascii="宋体" w:hAnsi="宋体" w:cs="B4+CAJ FNT00"/>
          <w:kern w:val="0"/>
          <w:szCs w:val="21"/>
        </w:rPr>
        <w:t>(</w:t>
      </w:r>
      <w:r>
        <w:rPr>
          <w:rFonts w:ascii="宋体" w:hAnsi="宋体" w:cs="宋体" w:hint="eastAsia"/>
          <w:kern w:val="0"/>
          <w:szCs w:val="21"/>
        </w:rPr>
        <w:t>实验室高温高压实验</w:t>
      </w:r>
      <w:r>
        <w:rPr>
          <w:rFonts w:ascii="宋体" w:hAnsi="宋体" w:cs="B4+CAJ FNT00"/>
          <w:kern w:val="0"/>
          <w:szCs w:val="21"/>
        </w:rPr>
        <w:t>)</w:t>
      </w:r>
      <w:r>
        <w:rPr>
          <w:rFonts w:ascii="宋体" w:hAnsi="宋体" w:cs="宋体" w:hint="eastAsia"/>
          <w:kern w:val="0"/>
          <w:szCs w:val="21"/>
        </w:rPr>
        <w:t>结果已使我们的认识深入到下地幔</w:t>
      </w:r>
      <w:r>
        <w:rPr>
          <w:rFonts w:ascii="宋体" w:hAnsi="宋体" w:cs="B4+CAJ FNT00" w:hint="eastAsia"/>
          <w:kern w:val="0"/>
          <w:szCs w:val="21"/>
        </w:rPr>
        <w:t>；</w:t>
      </w:r>
      <w:r>
        <w:rPr>
          <w:rFonts w:ascii="宋体" w:hAnsi="宋体" w:cs="宋体" w:hint="eastAsia"/>
          <w:kern w:val="0"/>
          <w:szCs w:val="21"/>
        </w:rPr>
        <w:t>计算机技术和数值理论的发展又使得我们可以模拟边界条件更为</w:t>
      </w:r>
      <w:r>
        <w:rPr>
          <w:rFonts w:ascii="宋体" w:hAnsi="宋体" w:cs="宋体" w:hint="eastAsia"/>
          <w:kern w:val="0"/>
          <w:szCs w:val="21"/>
        </w:rPr>
        <w:lastRenderedPageBreak/>
        <w:t>复杂的运动学、动力学系统特征。尤其是近几年来</w:t>
      </w:r>
      <w:r>
        <w:rPr>
          <w:rFonts w:ascii="宋体" w:hAnsi="宋体" w:cs="B4+CAJ FNT00"/>
          <w:kern w:val="0"/>
          <w:szCs w:val="21"/>
        </w:rPr>
        <w:t>,</w:t>
      </w:r>
      <w:r>
        <w:rPr>
          <w:rFonts w:ascii="宋体" w:hAnsi="宋体" w:cs="宋体" w:hint="eastAsia"/>
          <w:kern w:val="0"/>
          <w:szCs w:val="21"/>
        </w:rPr>
        <w:t>随着板块构造理论在解决一些动力学问题上局限性的逐渐暴露</w:t>
      </w:r>
      <w:r>
        <w:rPr>
          <w:rFonts w:ascii="宋体" w:hAnsi="宋体" w:cs="B4+CAJ FNT00"/>
          <w:kern w:val="0"/>
          <w:szCs w:val="21"/>
        </w:rPr>
        <w:t>,</w:t>
      </w:r>
      <w:r>
        <w:rPr>
          <w:rFonts w:ascii="宋体" w:hAnsi="宋体" w:cs="宋体" w:hint="eastAsia"/>
          <w:kern w:val="0"/>
          <w:szCs w:val="21"/>
        </w:rPr>
        <w:t>一些新的理论和观点陆续被提出</w:t>
      </w:r>
      <w:r>
        <w:rPr>
          <w:rFonts w:ascii="宋体" w:hAnsi="宋体" w:cs="B4+CAJ FNT00"/>
          <w:kern w:val="0"/>
          <w:szCs w:val="21"/>
        </w:rPr>
        <w:t>,</w:t>
      </w:r>
      <w:r>
        <w:rPr>
          <w:rFonts w:ascii="宋体" w:hAnsi="宋体" w:cs="宋体" w:hint="eastAsia"/>
          <w:kern w:val="0"/>
          <w:szCs w:val="21"/>
        </w:rPr>
        <w:t>这些理论和观点也都需要大地测量证据的支持。特别要注意的是</w:t>
      </w:r>
      <w:r>
        <w:rPr>
          <w:rFonts w:ascii="宋体" w:hAnsi="宋体" w:cs="B4+CAJ FNT00"/>
          <w:kern w:val="0"/>
          <w:szCs w:val="21"/>
        </w:rPr>
        <w:t>,</w:t>
      </w:r>
      <w:r>
        <w:rPr>
          <w:rFonts w:ascii="宋体" w:hAnsi="宋体" w:cs="宋体" w:hint="eastAsia"/>
          <w:kern w:val="0"/>
          <w:szCs w:val="21"/>
        </w:rPr>
        <w:t>深层地幔物质与岩石圈相互作用在地表的反映之一</w:t>
      </w:r>
      <w:r>
        <w:rPr>
          <w:rFonts w:ascii="宋体" w:hAnsi="宋体" w:cs="B4+CAJ FNT00"/>
          <w:kern w:val="0"/>
          <w:szCs w:val="21"/>
        </w:rPr>
        <w:t>,</w:t>
      </w:r>
      <w:proofErr w:type="gramStart"/>
      <w:r>
        <w:rPr>
          <w:rFonts w:ascii="宋体" w:hAnsi="宋体" w:cs="宋体" w:hint="eastAsia"/>
          <w:kern w:val="0"/>
          <w:szCs w:val="21"/>
        </w:rPr>
        <w:t>即热点</w:t>
      </w:r>
      <w:proofErr w:type="gramEnd"/>
      <w:r>
        <w:rPr>
          <w:rFonts w:ascii="宋体" w:hAnsi="宋体" w:cs="宋体" w:hint="eastAsia"/>
          <w:kern w:val="0"/>
          <w:szCs w:val="21"/>
        </w:rPr>
        <w:t>的演化和运动可利用空间大地测量的最新成果进行分析</w:t>
      </w:r>
      <w:r>
        <w:rPr>
          <w:rFonts w:ascii="宋体" w:hAnsi="宋体" w:cs="B4+CAJ FNT00"/>
          <w:kern w:val="0"/>
          <w:szCs w:val="21"/>
        </w:rPr>
        <w:t>,</w:t>
      </w:r>
      <w:r>
        <w:rPr>
          <w:rFonts w:ascii="宋体" w:hAnsi="宋体" w:cs="宋体" w:hint="eastAsia"/>
          <w:kern w:val="0"/>
          <w:szCs w:val="21"/>
        </w:rPr>
        <w:t>再结合计算机模拟实验</w:t>
      </w:r>
      <w:r>
        <w:rPr>
          <w:rFonts w:ascii="宋体" w:hAnsi="宋体" w:cs="B4+CAJ FNT00"/>
          <w:kern w:val="0"/>
          <w:szCs w:val="21"/>
        </w:rPr>
        <w:t>,</w:t>
      </w:r>
      <w:r>
        <w:rPr>
          <w:rFonts w:ascii="宋体" w:hAnsi="宋体" w:cs="宋体" w:hint="eastAsia"/>
          <w:kern w:val="0"/>
          <w:szCs w:val="21"/>
        </w:rPr>
        <w:t>提取地幔、岩石层运</w:t>
      </w:r>
      <w:r>
        <w:rPr>
          <w:rFonts w:ascii="宋体" w:hAnsi="宋体" w:cs="宋体" w:hint="eastAsia"/>
          <w:kern w:val="0"/>
          <w:szCs w:val="21"/>
        </w:rPr>
        <w:t>动差异性信息</w:t>
      </w:r>
      <w:r>
        <w:rPr>
          <w:rFonts w:ascii="宋体" w:hAnsi="宋体" w:cs="B4+CAJ FNT00"/>
          <w:kern w:val="0"/>
          <w:szCs w:val="21"/>
        </w:rPr>
        <w:t>,</w:t>
      </w:r>
      <w:r>
        <w:rPr>
          <w:rFonts w:ascii="宋体" w:hAnsi="宋体" w:cs="宋体" w:hint="eastAsia"/>
          <w:kern w:val="0"/>
          <w:szCs w:val="21"/>
        </w:rPr>
        <w:t>将为研究地幔、岩石圈边界耦合的性质提供有益的帮助。</w:t>
      </w:r>
    </w:p>
    <w:p w14:paraId="638BDA9E"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B4+CAJ FNT00"/>
          <w:kern w:val="0"/>
          <w:szCs w:val="21"/>
        </w:rPr>
        <w:t>(</w:t>
      </w:r>
      <w:r>
        <w:rPr>
          <w:rFonts w:ascii="Times New Roman" w:hAnsi="Times New Roman"/>
          <w:kern w:val="0"/>
          <w:szCs w:val="21"/>
        </w:rPr>
        <w:t>3</w:t>
      </w:r>
      <w:r>
        <w:rPr>
          <w:rFonts w:ascii="宋体" w:hAnsi="宋体" w:cs="B4+CAJ FNT00"/>
          <w:kern w:val="0"/>
          <w:szCs w:val="21"/>
        </w:rPr>
        <w:t>)</w:t>
      </w:r>
      <w:r>
        <w:rPr>
          <w:rFonts w:ascii="宋体" w:hAnsi="宋体" w:cs="宋体" w:hint="eastAsia"/>
          <w:kern w:val="0"/>
          <w:szCs w:val="21"/>
        </w:rPr>
        <w:t>地幔对流与地幔动力学</w:t>
      </w:r>
    </w:p>
    <w:p w14:paraId="074ED377" w14:textId="77777777" w:rsidR="00D2542F" w:rsidRDefault="004A0DE6">
      <w:pPr>
        <w:autoSpaceDE w:val="0"/>
        <w:autoSpaceDN w:val="0"/>
        <w:adjustRightInd w:val="0"/>
        <w:ind w:firstLineChars="200" w:firstLine="420"/>
        <w:jc w:val="left"/>
        <w:rPr>
          <w:rFonts w:ascii="宋体" w:cs="宋体"/>
          <w:kern w:val="0"/>
          <w:szCs w:val="21"/>
        </w:rPr>
      </w:pPr>
      <w:r>
        <w:rPr>
          <w:rFonts w:ascii="宋体" w:hAnsi="宋体" w:cs="宋体" w:hint="eastAsia"/>
          <w:kern w:val="0"/>
          <w:szCs w:val="21"/>
        </w:rPr>
        <w:t>利用板块运动速度、地球重力位模型、冰后回升、长波地形、地震、实验室高温高压实验成果等资料研究地幔内粘滞系数分布结构和地幔对流</w:t>
      </w:r>
      <w:proofErr w:type="gramStart"/>
      <w:r>
        <w:rPr>
          <w:rFonts w:ascii="宋体" w:hAnsi="宋体" w:cs="宋体" w:hint="eastAsia"/>
          <w:kern w:val="0"/>
          <w:szCs w:val="21"/>
        </w:rPr>
        <w:t>极性场</w:t>
      </w:r>
      <w:proofErr w:type="gramEnd"/>
      <w:r>
        <w:rPr>
          <w:rFonts w:ascii="宋体" w:hAnsi="宋体" w:cs="宋体" w:hint="eastAsia"/>
          <w:kern w:val="0"/>
          <w:szCs w:val="21"/>
        </w:rPr>
        <w:t>和</w:t>
      </w:r>
      <w:proofErr w:type="gramStart"/>
      <w:r>
        <w:rPr>
          <w:rFonts w:ascii="宋体" w:hAnsi="宋体" w:cs="宋体" w:hint="eastAsia"/>
          <w:kern w:val="0"/>
          <w:szCs w:val="21"/>
        </w:rPr>
        <w:t>环性场的</w:t>
      </w:r>
      <w:proofErr w:type="gramEnd"/>
      <w:r>
        <w:rPr>
          <w:rFonts w:ascii="宋体" w:hAnsi="宋体" w:cs="宋体" w:hint="eastAsia"/>
          <w:kern w:val="0"/>
          <w:szCs w:val="21"/>
        </w:rPr>
        <w:t>生成机理以及</w:t>
      </w:r>
      <w:proofErr w:type="gramStart"/>
      <w:r>
        <w:rPr>
          <w:rFonts w:ascii="宋体" w:hAnsi="宋体" w:cs="宋体" w:hint="eastAsia"/>
          <w:kern w:val="0"/>
          <w:szCs w:val="21"/>
        </w:rPr>
        <w:t>两种场</w:t>
      </w:r>
      <w:proofErr w:type="gramEnd"/>
      <w:r>
        <w:rPr>
          <w:rFonts w:ascii="宋体" w:hAnsi="宋体" w:cs="宋体" w:hint="eastAsia"/>
          <w:kern w:val="0"/>
          <w:szCs w:val="21"/>
        </w:rPr>
        <w:t>各自在地幔中的传播过程和地表反映</w:t>
      </w:r>
      <w:r>
        <w:rPr>
          <w:rFonts w:ascii="宋体" w:hAnsi="宋体" w:cs="B4+CAJ FNT00"/>
          <w:kern w:val="0"/>
          <w:szCs w:val="21"/>
        </w:rPr>
        <w:t>,</w:t>
      </w:r>
      <w:r>
        <w:rPr>
          <w:rFonts w:ascii="宋体" w:hAnsi="宋体" w:cs="宋体" w:hint="eastAsia"/>
          <w:kern w:val="0"/>
          <w:szCs w:val="21"/>
        </w:rPr>
        <w:t>是当前地幔动力学研究的热点。其中</w:t>
      </w:r>
      <w:r>
        <w:rPr>
          <w:rFonts w:ascii="宋体" w:hAnsi="宋体" w:cs="B4+CAJ FNT00"/>
          <w:kern w:val="0"/>
          <w:szCs w:val="21"/>
        </w:rPr>
        <w:t>,</w:t>
      </w:r>
      <w:r>
        <w:rPr>
          <w:rFonts w:ascii="宋体" w:hAnsi="宋体" w:cs="宋体" w:hint="eastAsia"/>
          <w:kern w:val="0"/>
          <w:szCs w:val="21"/>
        </w:rPr>
        <w:t>冰后回升导致的相对海平面变化和重力场演化是估计上下地幔粘滞度参数的重要约束</w:t>
      </w:r>
      <w:r>
        <w:rPr>
          <w:rFonts w:ascii="宋体" w:hAnsi="宋体" w:cs="B4+CAJ FNT00"/>
          <w:kern w:val="0"/>
          <w:szCs w:val="21"/>
        </w:rPr>
        <w:t>,</w:t>
      </w:r>
      <w:r>
        <w:rPr>
          <w:rFonts w:ascii="宋体" w:hAnsi="宋体" w:cs="宋体" w:hint="eastAsia"/>
          <w:kern w:val="0"/>
          <w:szCs w:val="21"/>
        </w:rPr>
        <w:t>大地水准面起伏则是与地幔对流相</w:t>
      </w:r>
      <w:proofErr w:type="gramStart"/>
      <w:r>
        <w:rPr>
          <w:rFonts w:ascii="宋体" w:hAnsi="宋体" w:cs="宋体" w:hint="eastAsia"/>
          <w:kern w:val="0"/>
          <w:szCs w:val="21"/>
        </w:rPr>
        <w:t>关连</w:t>
      </w:r>
      <w:proofErr w:type="gramEnd"/>
      <w:r>
        <w:rPr>
          <w:rFonts w:ascii="宋体" w:hAnsi="宋体" w:cs="宋体" w:hint="eastAsia"/>
          <w:kern w:val="0"/>
          <w:szCs w:val="21"/>
        </w:rPr>
        <w:t>的内部负荷形变理论的重要检核。此外</w:t>
      </w:r>
      <w:r>
        <w:rPr>
          <w:rFonts w:ascii="宋体" w:hAnsi="宋体" w:cs="B4+CAJ FNT00"/>
          <w:kern w:val="0"/>
          <w:szCs w:val="21"/>
        </w:rPr>
        <w:t>,</w:t>
      </w:r>
      <w:r>
        <w:rPr>
          <w:rFonts w:ascii="宋体" w:hAnsi="宋体" w:cs="宋体" w:hint="eastAsia"/>
          <w:kern w:val="0"/>
          <w:szCs w:val="21"/>
        </w:rPr>
        <w:t>地幔热柱演化过程与地表板块运动的关系</w:t>
      </w:r>
      <w:r>
        <w:rPr>
          <w:rFonts w:ascii="宋体" w:hAnsi="宋体" w:cs="B4+CAJ FNT00"/>
          <w:kern w:val="0"/>
          <w:szCs w:val="21"/>
        </w:rPr>
        <w:t>,</w:t>
      </w:r>
      <w:r>
        <w:rPr>
          <w:rFonts w:ascii="宋体" w:hAnsi="宋体" w:cs="宋体" w:hint="eastAsia"/>
          <w:kern w:val="0"/>
          <w:szCs w:val="21"/>
        </w:rPr>
        <w:t>地幔柱动力学过程与亚洲演化历史的关系都是值得探讨的问题</w:t>
      </w:r>
      <w:r>
        <w:rPr>
          <w:rFonts w:ascii="宋体" w:cs="宋体" w:hint="eastAsia"/>
          <w:kern w:val="0"/>
          <w:szCs w:val="21"/>
        </w:rPr>
        <w:t>。</w:t>
      </w:r>
    </w:p>
    <w:p w14:paraId="76133D91" w14:textId="77777777" w:rsidR="00D2542F" w:rsidRDefault="004A0DE6">
      <w:pPr>
        <w:autoSpaceDE w:val="0"/>
        <w:autoSpaceDN w:val="0"/>
        <w:adjustRightInd w:val="0"/>
        <w:jc w:val="left"/>
        <w:rPr>
          <w:rFonts w:ascii="宋体" w:hAnsi="宋体" w:cs="B11+SimSun"/>
          <w:kern w:val="0"/>
          <w:sz w:val="28"/>
          <w:szCs w:val="28"/>
        </w:rPr>
      </w:pPr>
      <w:r>
        <w:rPr>
          <w:rFonts w:ascii="Times New Roman" w:hAnsi="Times New Roman" w:hint="eastAsia"/>
          <w:kern w:val="0"/>
          <w:sz w:val="28"/>
          <w:szCs w:val="28"/>
        </w:rPr>
        <w:t>5.</w:t>
      </w:r>
      <w:r>
        <w:rPr>
          <w:rFonts w:ascii="宋体" w:hAnsi="宋体" w:cs="B11+SimSun" w:hint="eastAsia"/>
          <w:kern w:val="0"/>
          <w:sz w:val="28"/>
          <w:szCs w:val="28"/>
        </w:rPr>
        <w:t>地表各圈层相互作用和地球自转及重力场变化</w:t>
      </w:r>
    </w:p>
    <w:p w14:paraId="5B2DCC80"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大气、海洋、冰雪层、地表水及固体地球组成了一个极为复杂的动力学系统</w:t>
      </w:r>
      <w:r>
        <w:rPr>
          <w:rFonts w:ascii="宋体" w:hAnsi="宋体" w:cs="B4+CAJ FNT00"/>
          <w:kern w:val="0"/>
          <w:szCs w:val="21"/>
        </w:rPr>
        <w:t>,</w:t>
      </w:r>
      <w:r>
        <w:rPr>
          <w:rFonts w:ascii="宋体" w:hAnsi="宋体" w:cs="宋体" w:hint="eastAsia"/>
          <w:kern w:val="0"/>
          <w:szCs w:val="21"/>
        </w:rPr>
        <w:t>这一系统中的物质迁移和运动将导致地球自转运动变化和地球重力场变化。由于地表水、海洋的蒸发和交换</w:t>
      </w:r>
      <w:r>
        <w:rPr>
          <w:rFonts w:ascii="宋体" w:hAnsi="宋体" w:cs="B4+CAJ FNT00"/>
          <w:kern w:val="0"/>
          <w:szCs w:val="21"/>
        </w:rPr>
        <w:t>,</w:t>
      </w:r>
      <w:r>
        <w:rPr>
          <w:rFonts w:ascii="宋体" w:hAnsi="宋体" w:cs="宋体" w:hint="eastAsia"/>
          <w:kern w:val="0"/>
          <w:szCs w:val="21"/>
        </w:rPr>
        <w:t>与大气运动所组成的质量能量系统密切相关</w:t>
      </w:r>
      <w:r>
        <w:rPr>
          <w:rFonts w:ascii="宋体" w:hAnsi="宋体" w:cs="B4+CAJ FNT00"/>
          <w:kern w:val="0"/>
          <w:szCs w:val="21"/>
        </w:rPr>
        <w:t>,</w:t>
      </w:r>
      <w:r>
        <w:rPr>
          <w:rFonts w:ascii="宋体" w:hAnsi="宋体" w:cs="宋体" w:hint="eastAsia"/>
          <w:kern w:val="0"/>
          <w:szCs w:val="21"/>
        </w:rPr>
        <w:t>显然不能用孤立的方法分别计算各圈层内的地球动力学参数</w:t>
      </w:r>
      <w:r>
        <w:rPr>
          <w:rFonts w:ascii="宋体" w:hAnsi="宋体" w:cs="B4+CAJ FNT00"/>
          <w:kern w:val="0"/>
          <w:szCs w:val="21"/>
        </w:rPr>
        <w:t>(</w:t>
      </w:r>
      <w:r>
        <w:rPr>
          <w:rFonts w:ascii="宋体" w:hAnsi="宋体" w:cs="宋体" w:hint="eastAsia"/>
          <w:kern w:val="0"/>
          <w:szCs w:val="21"/>
        </w:rPr>
        <w:t>角动量</w:t>
      </w:r>
      <w:r>
        <w:rPr>
          <w:rFonts w:ascii="宋体" w:hAnsi="宋体" w:cs="B4+CAJ FNT00"/>
          <w:kern w:val="0"/>
          <w:szCs w:val="21"/>
        </w:rPr>
        <w:t>)</w:t>
      </w:r>
      <w:r>
        <w:rPr>
          <w:rFonts w:ascii="宋体" w:hAnsi="宋体" w:cs="宋体" w:hint="eastAsia"/>
          <w:kern w:val="0"/>
          <w:szCs w:val="21"/>
        </w:rPr>
        <w:t>来描述这一复杂的系统。采用怎样的大</w:t>
      </w:r>
      <w:r>
        <w:rPr>
          <w:rFonts w:ascii="宋体" w:hAnsi="宋体" w:cs="宋体" w:hint="eastAsia"/>
          <w:kern w:val="0"/>
          <w:szCs w:val="21"/>
        </w:rPr>
        <w:t>气、地表水和海洋模式研究各圈层内部及各圈层层间相互作用是摆在我们面前的一个迫切任务</w:t>
      </w:r>
      <w:r>
        <w:rPr>
          <w:rFonts w:ascii="宋体" w:hAnsi="宋体" w:cs="B4+CAJ FNT00" w:hint="eastAsia"/>
          <w:kern w:val="0"/>
          <w:szCs w:val="21"/>
        </w:rPr>
        <w:t>：</w:t>
      </w:r>
      <w:r>
        <w:rPr>
          <w:rFonts w:ascii="宋体" w:hAnsi="宋体" w:cs="宋体" w:hint="eastAsia"/>
          <w:kern w:val="0"/>
          <w:szCs w:val="21"/>
        </w:rPr>
        <w:t>地球的动力学环境变化研究。地球自转的研究及其高精度的测定为上述问题的研究提供了现代大地测量观测约束</w:t>
      </w:r>
      <w:r>
        <w:rPr>
          <w:rFonts w:ascii="宋体" w:hAnsi="宋体" w:cs="B4+CAJ FNT00"/>
          <w:kern w:val="0"/>
          <w:szCs w:val="21"/>
        </w:rPr>
        <w:t>,</w:t>
      </w:r>
      <w:r>
        <w:rPr>
          <w:rFonts w:ascii="宋体" w:hAnsi="宋体" w:cs="宋体" w:hint="eastAsia"/>
          <w:kern w:val="0"/>
          <w:szCs w:val="21"/>
        </w:rPr>
        <w:t>地球动力学系统中各圈层运动及相互作用产生的角动量应与地球自转实测相一致。同时</w:t>
      </w:r>
      <w:r>
        <w:rPr>
          <w:rFonts w:ascii="宋体" w:hAnsi="宋体" w:cs="B4+CAJ FNT00"/>
          <w:kern w:val="0"/>
          <w:szCs w:val="21"/>
        </w:rPr>
        <w:t>,</w:t>
      </w:r>
      <w:r>
        <w:rPr>
          <w:rFonts w:ascii="宋体" w:hAnsi="宋体" w:cs="宋体" w:hint="eastAsia"/>
          <w:kern w:val="0"/>
          <w:szCs w:val="21"/>
        </w:rPr>
        <w:t>由于地球自转是地球动力学系统的相互角动量</w:t>
      </w:r>
      <w:r>
        <w:rPr>
          <w:rFonts w:ascii="宋体" w:hAnsi="宋体" w:cs="B4+CAJ FNT00"/>
          <w:kern w:val="0"/>
          <w:szCs w:val="21"/>
        </w:rPr>
        <w:t>(</w:t>
      </w:r>
      <w:r>
        <w:rPr>
          <w:rFonts w:ascii="宋体" w:hAnsi="宋体" w:cs="宋体" w:hint="eastAsia"/>
          <w:kern w:val="0"/>
          <w:szCs w:val="21"/>
        </w:rPr>
        <w:t>物质过去速度</w:t>
      </w:r>
      <w:r>
        <w:rPr>
          <w:rFonts w:ascii="宋体" w:hAnsi="宋体" w:cs="B4+CAJ FNT00"/>
          <w:kern w:val="0"/>
          <w:szCs w:val="21"/>
        </w:rPr>
        <w:t>)</w:t>
      </w:r>
      <w:r>
        <w:rPr>
          <w:rFonts w:ascii="宋体" w:hAnsi="宋体" w:cs="宋体" w:hint="eastAsia"/>
          <w:kern w:val="0"/>
          <w:szCs w:val="21"/>
        </w:rPr>
        <w:t>和物质位移</w:t>
      </w:r>
      <w:r>
        <w:rPr>
          <w:rFonts w:ascii="宋体" w:hAnsi="宋体" w:cs="B4+CAJ FNT00"/>
          <w:kern w:val="0"/>
          <w:szCs w:val="21"/>
        </w:rPr>
        <w:t>(</w:t>
      </w:r>
      <w:r>
        <w:rPr>
          <w:rFonts w:ascii="宋体" w:hAnsi="宋体" w:cs="宋体" w:hint="eastAsia"/>
          <w:kern w:val="0"/>
          <w:szCs w:val="21"/>
        </w:rPr>
        <w:t>质量再分布</w:t>
      </w:r>
      <w:r>
        <w:rPr>
          <w:rFonts w:ascii="宋体" w:hAnsi="宋体" w:cs="B4+CAJ FNT00"/>
          <w:kern w:val="0"/>
          <w:szCs w:val="21"/>
        </w:rPr>
        <w:t>)</w:t>
      </w:r>
      <w:r>
        <w:rPr>
          <w:rFonts w:ascii="宋体" w:hAnsi="宋体" w:cs="宋体" w:hint="eastAsia"/>
          <w:kern w:val="0"/>
          <w:szCs w:val="21"/>
        </w:rPr>
        <w:t>之和</w:t>
      </w:r>
      <w:r>
        <w:rPr>
          <w:rFonts w:ascii="宋体" w:hAnsi="宋体" w:cs="B4+CAJ FNT00"/>
          <w:kern w:val="0"/>
          <w:szCs w:val="21"/>
        </w:rPr>
        <w:t>,</w:t>
      </w:r>
      <w:r>
        <w:rPr>
          <w:rFonts w:ascii="宋体" w:hAnsi="宋体" w:cs="宋体" w:hint="eastAsia"/>
          <w:kern w:val="0"/>
          <w:szCs w:val="21"/>
        </w:rPr>
        <w:t>而地球自转和低阶重力场能有效对物质迁移和物质运动速度场解耦</w:t>
      </w:r>
      <w:r>
        <w:rPr>
          <w:rFonts w:ascii="宋体" w:hAnsi="宋体" w:cs="B4+CAJ FNT00" w:hint="eastAsia"/>
          <w:kern w:val="0"/>
          <w:szCs w:val="21"/>
        </w:rPr>
        <w:t>，</w:t>
      </w:r>
      <w:r>
        <w:rPr>
          <w:rFonts w:ascii="宋体" w:hAnsi="宋体" w:cs="宋体" w:hint="eastAsia"/>
          <w:kern w:val="0"/>
          <w:szCs w:val="21"/>
        </w:rPr>
        <w:t>因此现代空间大地测量和地面高精度的重力测量又提供了另一个地球动力学系统的重要约束。地球自转和地球重力场变</w:t>
      </w:r>
      <w:r>
        <w:rPr>
          <w:rFonts w:ascii="宋体" w:hAnsi="宋体" w:cs="宋体" w:hint="eastAsia"/>
          <w:kern w:val="0"/>
          <w:szCs w:val="21"/>
        </w:rPr>
        <w:t>化究其地球物理机制</w:t>
      </w:r>
      <w:r>
        <w:rPr>
          <w:rFonts w:ascii="宋体" w:hAnsi="宋体" w:cs="B4+CAJ FNT00"/>
          <w:kern w:val="0"/>
          <w:szCs w:val="21"/>
        </w:rPr>
        <w:t>,</w:t>
      </w:r>
      <w:r>
        <w:rPr>
          <w:rFonts w:ascii="宋体" w:hAnsi="宋体" w:cs="宋体" w:hint="eastAsia"/>
          <w:kern w:val="0"/>
          <w:szCs w:val="21"/>
        </w:rPr>
        <w:t>涉及到大气、地表水及海洋</w:t>
      </w:r>
      <w:r>
        <w:rPr>
          <w:rFonts w:ascii="宋体" w:hAnsi="宋体" w:cs="B4+CAJ FNT00"/>
          <w:kern w:val="0"/>
          <w:szCs w:val="21"/>
        </w:rPr>
        <w:t>(</w:t>
      </w:r>
      <w:r>
        <w:rPr>
          <w:rFonts w:ascii="宋体" w:hAnsi="宋体" w:cs="宋体" w:hint="eastAsia"/>
          <w:kern w:val="0"/>
          <w:szCs w:val="21"/>
        </w:rPr>
        <w:t>水气圈</w:t>
      </w:r>
      <w:r>
        <w:rPr>
          <w:rFonts w:ascii="宋体" w:hAnsi="宋体" w:cs="B4+CAJ FNT00"/>
          <w:kern w:val="0"/>
          <w:szCs w:val="21"/>
        </w:rPr>
        <w:t>)</w:t>
      </w:r>
      <w:r>
        <w:rPr>
          <w:rFonts w:ascii="宋体" w:hAnsi="宋体" w:cs="宋体" w:hint="eastAsia"/>
          <w:kern w:val="0"/>
          <w:szCs w:val="21"/>
        </w:rPr>
        <w:t>各圈内及各圈之间的变化与相互作用</w:t>
      </w:r>
      <w:r>
        <w:rPr>
          <w:rFonts w:ascii="宋体" w:hAnsi="宋体" w:cs="B4+CAJ FNT00"/>
          <w:kern w:val="0"/>
          <w:szCs w:val="21"/>
        </w:rPr>
        <w:t>,</w:t>
      </w:r>
      <w:r>
        <w:rPr>
          <w:rFonts w:ascii="宋体" w:hAnsi="宋体" w:cs="宋体" w:hint="eastAsia"/>
          <w:kern w:val="0"/>
          <w:szCs w:val="21"/>
        </w:rPr>
        <w:t>大气水圈与固体地球的相互作用</w:t>
      </w:r>
      <w:r>
        <w:rPr>
          <w:rFonts w:ascii="宋体" w:hAnsi="宋体" w:cs="B4+CAJ FNT00"/>
          <w:kern w:val="0"/>
          <w:szCs w:val="21"/>
        </w:rPr>
        <w:t>,</w:t>
      </w:r>
      <w:r>
        <w:rPr>
          <w:rFonts w:ascii="宋体" w:hAnsi="宋体" w:cs="宋体" w:hint="eastAsia"/>
          <w:kern w:val="0"/>
          <w:szCs w:val="21"/>
        </w:rPr>
        <w:t>地壳运动</w:t>
      </w:r>
      <w:r>
        <w:rPr>
          <w:rFonts w:ascii="宋体" w:hAnsi="宋体" w:cs="B4+CAJ FNT00"/>
          <w:kern w:val="0"/>
          <w:szCs w:val="21"/>
        </w:rPr>
        <w:t>,</w:t>
      </w:r>
      <w:r>
        <w:rPr>
          <w:rFonts w:ascii="宋体" w:hAnsi="宋体" w:cs="宋体" w:hint="eastAsia"/>
          <w:kern w:val="0"/>
          <w:szCs w:val="21"/>
        </w:rPr>
        <w:t>地幔对流及其与岩石圈的耦合和驱动机制</w:t>
      </w:r>
      <w:r>
        <w:rPr>
          <w:rFonts w:ascii="宋体" w:hAnsi="宋体" w:cs="B4+CAJ FNT00"/>
          <w:kern w:val="0"/>
          <w:szCs w:val="21"/>
        </w:rPr>
        <w:t>,</w:t>
      </w:r>
      <w:r>
        <w:rPr>
          <w:rFonts w:ascii="宋体" w:hAnsi="宋体" w:cs="宋体" w:hint="eastAsia"/>
          <w:kern w:val="0"/>
          <w:szCs w:val="21"/>
        </w:rPr>
        <w:t>地幔滞弹性及冰后回升的影响</w:t>
      </w:r>
      <w:r>
        <w:rPr>
          <w:rFonts w:ascii="宋体" w:hAnsi="宋体" w:cs="B4+CAJ FNT00"/>
          <w:kern w:val="0"/>
          <w:szCs w:val="21"/>
        </w:rPr>
        <w:t>,</w:t>
      </w:r>
      <w:proofErr w:type="gramStart"/>
      <w:r>
        <w:rPr>
          <w:rFonts w:ascii="宋体" w:hAnsi="宋体" w:cs="宋体" w:hint="eastAsia"/>
          <w:kern w:val="0"/>
          <w:szCs w:val="21"/>
        </w:rPr>
        <w:t>核幔及内核</w:t>
      </w:r>
      <w:proofErr w:type="gramEnd"/>
      <w:r>
        <w:rPr>
          <w:rFonts w:ascii="宋体" w:hAnsi="宋体" w:cs="宋体" w:hint="eastAsia"/>
          <w:kern w:val="0"/>
          <w:szCs w:val="21"/>
        </w:rPr>
        <w:t>之间的耦合等。</w:t>
      </w:r>
    </w:p>
    <w:p w14:paraId="070B28D7"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B4+CAJ FNT00"/>
          <w:kern w:val="0"/>
          <w:szCs w:val="21"/>
        </w:rPr>
        <w:t>(</w:t>
      </w:r>
      <w:r>
        <w:rPr>
          <w:rFonts w:ascii="Times New Roman" w:hAnsi="Times New Roman"/>
          <w:kern w:val="0"/>
          <w:szCs w:val="21"/>
        </w:rPr>
        <w:t>1</w:t>
      </w:r>
      <w:r>
        <w:rPr>
          <w:rFonts w:ascii="宋体" w:hAnsi="宋体" w:cs="B4+CAJ FNT00"/>
          <w:kern w:val="0"/>
          <w:szCs w:val="21"/>
        </w:rPr>
        <w:t>)</w:t>
      </w:r>
      <w:r>
        <w:rPr>
          <w:rFonts w:ascii="宋体" w:hAnsi="宋体" w:cs="宋体" w:hint="eastAsia"/>
          <w:kern w:val="0"/>
          <w:szCs w:val="21"/>
        </w:rPr>
        <w:t>海气与地球自转的相互作用</w:t>
      </w:r>
    </w:p>
    <w:p w14:paraId="522A6784"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应用小波和</w:t>
      </w:r>
      <w:r>
        <w:rPr>
          <w:rFonts w:ascii="Times New Roman" w:hAnsi="Times New Roman"/>
          <w:kern w:val="0"/>
          <w:szCs w:val="21"/>
        </w:rPr>
        <w:t>Hilbert</w:t>
      </w:r>
      <w:r>
        <w:rPr>
          <w:rFonts w:ascii="宋体" w:hAnsi="宋体" w:cs="宋体" w:hint="eastAsia"/>
          <w:kern w:val="0"/>
          <w:szCs w:val="21"/>
        </w:rPr>
        <w:t>变换对地球自转及相关海、气参数的时频和振幅的精细分析描述</w:t>
      </w:r>
      <w:r>
        <w:rPr>
          <w:rFonts w:ascii="宋体" w:hAnsi="宋体" w:cs="B4+CAJ FNT00"/>
          <w:kern w:val="0"/>
          <w:szCs w:val="21"/>
        </w:rPr>
        <w:t>,</w:t>
      </w:r>
      <w:r>
        <w:rPr>
          <w:rFonts w:ascii="宋体" w:hAnsi="宋体" w:cs="宋体" w:hint="eastAsia"/>
          <w:kern w:val="0"/>
          <w:szCs w:val="21"/>
        </w:rPr>
        <w:t>已揭示出海、气与地球自转在某些频率存在互相关性</w:t>
      </w:r>
      <w:r>
        <w:rPr>
          <w:rFonts w:ascii="宋体" w:hAnsi="宋体" w:cs="B4+CAJ FNT00"/>
          <w:kern w:val="0"/>
          <w:szCs w:val="21"/>
        </w:rPr>
        <w:t>,</w:t>
      </w:r>
      <w:r>
        <w:rPr>
          <w:rFonts w:ascii="宋体" w:hAnsi="宋体" w:cs="宋体" w:hint="eastAsia"/>
          <w:kern w:val="0"/>
          <w:szCs w:val="21"/>
        </w:rPr>
        <w:t>特别是厄尔尼诺现象。因此</w:t>
      </w:r>
      <w:r>
        <w:rPr>
          <w:rFonts w:ascii="宋体" w:hAnsi="宋体" w:cs="B4+CAJ FNT00"/>
          <w:kern w:val="0"/>
          <w:szCs w:val="21"/>
        </w:rPr>
        <w:t>,</w:t>
      </w:r>
      <w:r>
        <w:rPr>
          <w:rFonts w:ascii="宋体" w:hAnsi="宋体" w:cs="宋体" w:hint="eastAsia"/>
          <w:kern w:val="0"/>
          <w:szCs w:val="21"/>
        </w:rPr>
        <w:t>地球自转是研究海洋和大气相互作用的一种天文学途径。大气角动量对地球自转的激发是十分显著的</w:t>
      </w:r>
      <w:r>
        <w:rPr>
          <w:rFonts w:ascii="宋体" w:hAnsi="宋体" w:cs="B4+CAJ FNT00"/>
          <w:kern w:val="0"/>
          <w:szCs w:val="21"/>
        </w:rPr>
        <w:t>,</w:t>
      </w:r>
      <w:r>
        <w:rPr>
          <w:rFonts w:ascii="宋体" w:hAnsi="宋体" w:cs="宋体" w:hint="eastAsia"/>
          <w:kern w:val="0"/>
          <w:szCs w:val="21"/>
        </w:rPr>
        <w:t>在顾及海气相互作用时通常采用反变气压计假设。卫星测高和全球气压观测提供了对这一假设进一步深入研究的条件。初步研究表明海</w:t>
      </w:r>
      <w:r>
        <w:rPr>
          <w:rFonts w:ascii="宋体" w:hAnsi="宋体" w:cs="B4+CAJ FNT00"/>
          <w:kern w:val="0"/>
          <w:szCs w:val="21"/>
        </w:rPr>
        <w:t>-</w:t>
      </w:r>
      <w:r>
        <w:rPr>
          <w:rFonts w:ascii="宋体" w:hAnsi="宋体" w:cs="宋体" w:hint="eastAsia"/>
          <w:kern w:val="0"/>
          <w:szCs w:val="21"/>
        </w:rPr>
        <w:t>气响应在不同的响应频率和不同区域对反变气压计偏离是不同的</w:t>
      </w:r>
      <w:r>
        <w:rPr>
          <w:rFonts w:ascii="宋体" w:hAnsi="宋体" w:cs="B4+CAJ FNT00"/>
          <w:kern w:val="0"/>
          <w:szCs w:val="21"/>
        </w:rPr>
        <w:t>,</w:t>
      </w:r>
      <w:r>
        <w:rPr>
          <w:rFonts w:ascii="宋体" w:hAnsi="宋体" w:cs="宋体" w:hint="eastAsia"/>
          <w:kern w:val="0"/>
          <w:szCs w:val="21"/>
        </w:rPr>
        <w:t>因而在地球自转上的反应也不同。反之地球自转为反变气压计理论提供了实测约束。</w:t>
      </w:r>
    </w:p>
    <w:p w14:paraId="3FD2219F"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B4+CAJ FNT00"/>
          <w:kern w:val="0"/>
          <w:szCs w:val="21"/>
        </w:rPr>
        <w:t>(</w:t>
      </w:r>
      <w:r>
        <w:rPr>
          <w:rFonts w:ascii="Times New Roman" w:hAnsi="Times New Roman"/>
          <w:kern w:val="0"/>
          <w:szCs w:val="21"/>
        </w:rPr>
        <w:t>2</w:t>
      </w:r>
      <w:r>
        <w:rPr>
          <w:rFonts w:ascii="宋体" w:hAnsi="宋体" w:cs="B4+CAJ FNT00"/>
          <w:kern w:val="0"/>
          <w:szCs w:val="21"/>
        </w:rPr>
        <w:t>)</w:t>
      </w:r>
      <w:r>
        <w:rPr>
          <w:rFonts w:ascii="宋体" w:hAnsi="宋体" w:cs="宋体" w:hint="eastAsia"/>
          <w:kern w:val="0"/>
          <w:szCs w:val="21"/>
        </w:rPr>
        <w:t>大气海洋及地表水的物质运动对地球自转和重力变化的影响</w:t>
      </w:r>
    </w:p>
    <w:p w14:paraId="7B60B576"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地表重力和地球自转变化直接受到大气压、地下水、海洋和固体地球内部的物质运动影响</w:t>
      </w:r>
      <w:r>
        <w:rPr>
          <w:rFonts w:ascii="宋体" w:hAnsi="宋体" w:cs="B4+CAJ FNT00"/>
          <w:kern w:val="0"/>
          <w:szCs w:val="21"/>
        </w:rPr>
        <w:t>,</w:t>
      </w:r>
      <w:r>
        <w:rPr>
          <w:rFonts w:ascii="宋体" w:hAnsi="宋体" w:cs="宋体" w:hint="eastAsia"/>
          <w:kern w:val="0"/>
          <w:szCs w:val="21"/>
        </w:rPr>
        <w:t>是研究地表各圈物质运动及相互</w:t>
      </w:r>
      <w:r>
        <w:rPr>
          <w:rFonts w:ascii="宋体" w:hAnsi="宋体" w:cs="宋体" w:hint="eastAsia"/>
          <w:kern w:val="0"/>
          <w:szCs w:val="21"/>
        </w:rPr>
        <w:t>作用最为有效的方法之一。地球自转变化和地球重力场变化使地球动力学系统的角动量解耦为地球物质迁移及其速度两部分</w:t>
      </w:r>
      <w:r>
        <w:rPr>
          <w:rFonts w:ascii="宋体" w:hAnsi="宋体" w:cs="B4+CAJ FNT00"/>
          <w:kern w:val="0"/>
          <w:szCs w:val="21"/>
        </w:rPr>
        <w:t>,</w:t>
      </w:r>
      <w:r>
        <w:rPr>
          <w:rFonts w:ascii="宋体" w:hAnsi="宋体" w:cs="宋体" w:hint="eastAsia"/>
          <w:kern w:val="0"/>
          <w:szCs w:val="21"/>
        </w:rPr>
        <w:t>并可利用大气压</w:t>
      </w:r>
      <w:proofErr w:type="gramStart"/>
      <w:r>
        <w:rPr>
          <w:rFonts w:ascii="宋体" w:hAnsi="宋体" w:cs="宋体" w:hint="eastAsia"/>
          <w:kern w:val="0"/>
          <w:szCs w:val="21"/>
        </w:rPr>
        <w:t>和风场</w:t>
      </w:r>
      <w:proofErr w:type="gramEnd"/>
      <w:r>
        <w:rPr>
          <w:rFonts w:ascii="宋体" w:hAnsi="宋体" w:cs="宋体" w:hint="eastAsia"/>
          <w:kern w:val="0"/>
          <w:szCs w:val="21"/>
        </w:rPr>
        <w:t>观测、地表水观测、海平面变化和海流观测、地壳运动观测、地面重力观测资料</w:t>
      </w:r>
      <w:r>
        <w:rPr>
          <w:rFonts w:ascii="宋体" w:hAnsi="宋体" w:cs="B4+CAJ FNT00"/>
          <w:kern w:val="0"/>
          <w:szCs w:val="21"/>
        </w:rPr>
        <w:t>,</w:t>
      </w:r>
      <w:r>
        <w:rPr>
          <w:rFonts w:ascii="宋体" w:hAnsi="宋体" w:cs="宋体" w:hint="eastAsia"/>
          <w:kern w:val="0"/>
          <w:szCs w:val="21"/>
        </w:rPr>
        <w:t>研究大气、水圈的相互作用及其与固体地球之间相互作用。例如沿海高精度重力观测提供了海平面非扩容重力变化约束</w:t>
      </w:r>
      <w:r>
        <w:rPr>
          <w:rFonts w:ascii="宋体" w:hAnsi="宋体" w:cs="B4+CAJ FNT00"/>
          <w:kern w:val="0"/>
          <w:szCs w:val="21"/>
        </w:rPr>
        <w:t>,</w:t>
      </w:r>
      <w:r>
        <w:rPr>
          <w:rFonts w:ascii="宋体" w:hAnsi="宋体" w:cs="宋体" w:hint="eastAsia"/>
          <w:kern w:val="0"/>
          <w:szCs w:val="21"/>
        </w:rPr>
        <w:t>对全球海洋环流数值模拟和区域洋流实验有重要意义</w:t>
      </w:r>
      <w:r>
        <w:rPr>
          <w:rFonts w:ascii="宋体" w:hAnsi="宋体" w:cs="B4+CAJ FNT00"/>
          <w:kern w:val="0"/>
          <w:szCs w:val="21"/>
        </w:rPr>
        <w:t>,</w:t>
      </w:r>
      <w:r>
        <w:rPr>
          <w:rFonts w:ascii="宋体" w:hAnsi="宋体" w:cs="宋体" w:hint="eastAsia"/>
          <w:kern w:val="0"/>
          <w:szCs w:val="21"/>
        </w:rPr>
        <w:t>并可用</w:t>
      </w:r>
      <w:r>
        <w:rPr>
          <w:rFonts w:ascii="Times New Roman" w:hAnsi="Times New Roman"/>
          <w:kern w:val="0"/>
          <w:szCs w:val="21"/>
        </w:rPr>
        <w:t>GRACE</w:t>
      </w:r>
      <w:r>
        <w:rPr>
          <w:rFonts w:ascii="宋体" w:hAnsi="宋体" w:cs="宋体" w:hint="eastAsia"/>
          <w:kern w:val="0"/>
          <w:szCs w:val="21"/>
        </w:rPr>
        <w:t>等卫星进行验证和校准。采用耦合的大气和分层海洋模型以及地表水的数值模型</w:t>
      </w:r>
      <w:r>
        <w:rPr>
          <w:rFonts w:ascii="宋体" w:hAnsi="宋体" w:cs="B4+CAJ FNT00"/>
          <w:kern w:val="0"/>
          <w:szCs w:val="21"/>
        </w:rPr>
        <w:t>,</w:t>
      </w:r>
      <w:r>
        <w:rPr>
          <w:rFonts w:ascii="宋体" w:hAnsi="宋体" w:cs="宋体" w:hint="eastAsia"/>
          <w:kern w:val="0"/>
          <w:szCs w:val="21"/>
        </w:rPr>
        <w:t>可计算地球自转变化</w:t>
      </w:r>
      <w:r>
        <w:rPr>
          <w:rFonts w:ascii="宋体" w:hAnsi="宋体" w:cs="B4+CAJ FNT00"/>
          <w:kern w:val="0"/>
          <w:szCs w:val="21"/>
        </w:rPr>
        <w:t>,</w:t>
      </w:r>
      <w:r>
        <w:rPr>
          <w:rFonts w:ascii="宋体" w:hAnsi="宋体" w:cs="宋体" w:hint="eastAsia"/>
          <w:kern w:val="0"/>
          <w:szCs w:val="21"/>
        </w:rPr>
        <w:t>地球低阶重力场变化和地心变化</w:t>
      </w:r>
      <w:r>
        <w:rPr>
          <w:rFonts w:ascii="宋体" w:hAnsi="宋体" w:cs="B4+CAJ FNT00"/>
          <w:kern w:val="0"/>
          <w:szCs w:val="21"/>
        </w:rPr>
        <w:t>,</w:t>
      </w:r>
      <w:r>
        <w:rPr>
          <w:rFonts w:ascii="宋体" w:hAnsi="宋体" w:cs="宋体" w:hint="eastAsia"/>
          <w:kern w:val="0"/>
          <w:szCs w:val="21"/>
        </w:rPr>
        <w:t>同时</w:t>
      </w:r>
      <w:r>
        <w:rPr>
          <w:rFonts w:ascii="宋体" w:hAnsi="宋体" w:cs="B4+CAJ FNT00"/>
          <w:kern w:val="0"/>
          <w:szCs w:val="21"/>
        </w:rPr>
        <w:t>,</w:t>
      </w:r>
      <w:r>
        <w:rPr>
          <w:rFonts w:ascii="宋体" w:hAnsi="宋体" w:cs="宋体" w:hint="eastAsia"/>
          <w:kern w:val="0"/>
          <w:szCs w:val="21"/>
        </w:rPr>
        <w:t>可用卫星测高</w:t>
      </w:r>
      <w:r>
        <w:rPr>
          <w:rFonts w:ascii="宋体" w:hAnsi="宋体" w:cs="宋体" w:hint="eastAsia"/>
          <w:kern w:val="0"/>
          <w:szCs w:val="21"/>
        </w:rPr>
        <w:t>获得的海面变化及洋流、</w:t>
      </w:r>
      <w:r>
        <w:rPr>
          <w:rFonts w:ascii="宋体" w:hAnsi="宋体" w:cs="宋体" w:hint="eastAsia"/>
          <w:kern w:val="0"/>
          <w:szCs w:val="21"/>
        </w:rPr>
        <w:lastRenderedPageBreak/>
        <w:t>大气角动量和地表水实测结果进行比对。</w:t>
      </w:r>
    </w:p>
    <w:p w14:paraId="481E74DD"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B4+CAJ FNT00"/>
          <w:kern w:val="0"/>
          <w:szCs w:val="21"/>
        </w:rPr>
        <w:t>(</w:t>
      </w:r>
      <w:r>
        <w:rPr>
          <w:rFonts w:ascii="Times New Roman" w:hAnsi="Times New Roman"/>
          <w:kern w:val="0"/>
          <w:szCs w:val="21"/>
        </w:rPr>
        <w:t>3</w:t>
      </w:r>
      <w:r>
        <w:rPr>
          <w:rFonts w:ascii="宋体" w:hAnsi="宋体" w:cs="B4+CAJ FNT00"/>
          <w:kern w:val="0"/>
          <w:szCs w:val="21"/>
        </w:rPr>
        <w:t>)</w:t>
      </w:r>
      <w:r>
        <w:rPr>
          <w:rFonts w:ascii="宋体" w:hAnsi="宋体" w:cs="宋体" w:hint="eastAsia"/>
          <w:kern w:val="0"/>
          <w:szCs w:val="21"/>
        </w:rPr>
        <w:t>地球低阶重力场变化的测定</w:t>
      </w:r>
    </w:p>
    <w:p w14:paraId="53762C02"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地球动力学系统内物质的再分布将导致地球重力场变化</w:t>
      </w:r>
      <w:r>
        <w:rPr>
          <w:rFonts w:ascii="宋体" w:hAnsi="宋体" w:cs="B4+CAJ FNT00"/>
          <w:kern w:val="0"/>
          <w:szCs w:val="21"/>
        </w:rPr>
        <w:t>,</w:t>
      </w:r>
      <w:r>
        <w:rPr>
          <w:rFonts w:ascii="宋体" w:hAnsi="宋体" w:cs="宋体" w:hint="eastAsia"/>
          <w:kern w:val="0"/>
          <w:szCs w:val="21"/>
        </w:rPr>
        <w:t>这一变化的长波部分可以用高精度的卫星跟踪观测数据</w:t>
      </w:r>
      <w:r>
        <w:rPr>
          <w:rFonts w:ascii="宋体" w:hAnsi="宋体" w:cs="B4+CAJ FNT00"/>
          <w:kern w:val="0"/>
          <w:szCs w:val="21"/>
        </w:rPr>
        <w:t>,</w:t>
      </w:r>
      <w:r>
        <w:rPr>
          <w:rFonts w:ascii="宋体" w:hAnsi="宋体" w:cs="宋体" w:hint="eastAsia"/>
          <w:kern w:val="0"/>
          <w:szCs w:val="21"/>
        </w:rPr>
        <w:t>根据卫星动力学轨道原理分析测定</w:t>
      </w:r>
      <w:r>
        <w:rPr>
          <w:rFonts w:ascii="宋体" w:hAnsi="宋体" w:cs="B4+CAJ FNT00"/>
          <w:kern w:val="0"/>
          <w:szCs w:val="21"/>
        </w:rPr>
        <w:t>,</w:t>
      </w:r>
      <w:r>
        <w:rPr>
          <w:rFonts w:ascii="宋体" w:hAnsi="宋体" w:cs="宋体" w:hint="eastAsia"/>
          <w:kern w:val="0"/>
          <w:szCs w:val="21"/>
        </w:rPr>
        <w:t>也可由重力卫星精确测定。其中地球重力场的</w:t>
      </w:r>
      <w:r>
        <w:rPr>
          <w:rFonts w:ascii="Times New Roman" w:hAnsi="Times New Roman"/>
          <w:kern w:val="0"/>
          <w:szCs w:val="21"/>
        </w:rPr>
        <w:t>2</w:t>
      </w:r>
      <w:r>
        <w:rPr>
          <w:rFonts w:ascii="宋体" w:hAnsi="宋体" w:cs="宋体" w:hint="eastAsia"/>
          <w:kern w:val="0"/>
          <w:szCs w:val="21"/>
        </w:rPr>
        <w:t>阶次系数反映了由物质再分布产生的地球扁率变化。</w:t>
      </w:r>
      <w:r>
        <w:rPr>
          <w:rFonts w:ascii="Times New Roman" w:hAnsi="Times New Roman"/>
          <w:kern w:val="0"/>
          <w:szCs w:val="21"/>
        </w:rPr>
        <w:t>1</w:t>
      </w:r>
      <w:r>
        <w:rPr>
          <w:rFonts w:ascii="宋体" w:hAnsi="宋体" w:cs="宋体" w:hint="eastAsia"/>
          <w:kern w:val="0"/>
          <w:szCs w:val="21"/>
        </w:rPr>
        <w:t>阶次系数反映了地心变化。因此</w:t>
      </w:r>
      <w:r>
        <w:rPr>
          <w:rFonts w:ascii="宋体" w:hAnsi="宋体" w:cs="B4+CAJ FNT00"/>
          <w:kern w:val="0"/>
          <w:szCs w:val="21"/>
        </w:rPr>
        <w:t>,</w:t>
      </w:r>
      <w:r>
        <w:rPr>
          <w:rFonts w:ascii="宋体" w:hAnsi="宋体" w:cs="宋体" w:hint="eastAsia"/>
          <w:kern w:val="0"/>
          <w:szCs w:val="21"/>
        </w:rPr>
        <w:t>观测的重力场变化是检验和约束地球各圈层模型的重要观测量。地心和地球重力场</w:t>
      </w:r>
      <w:r>
        <w:rPr>
          <w:rFonts w:ascii="Times New Roman" w:hAnsi="Times New Roman"/>
          <w:kern w:val="0"/>
          <w:szCs w:val="21"/>
        </w:rPr>
        <w:t>J</w:t>
      </w:r>
      <w:r>
        <w:rPr>
          <w:rFonts w:ascii="Times New Roman" w:hAnsi="Times New Roman"/>
          <w:kern w:val="0"/>
          <w:sz w:val="14"/>
          <w:szCs w:val="14"/>
        </w:rPr>
        <w:t>2</w:t>
      </w:r>
      <w:r>
        <w:rPr>
          <w:rFonts w:ascii="Times New Roman" w:hAnsi="宋体"/>
          <w:kern w:val="0"/>
          <w:szCs w:val="21"/>
        </w:rPr>
        <w:t>、</w:t>
      </w:r>
      <w:r>
        <w:rPr>
          <w:rFonts w:ascii="Times New Roman" w:hAnsi="Times New Roman"/>
          <w:kern w:val="0"/>
          <w:szCs w:val="21"/>
        </w:rPr>
        <w:t>J</w:t>
      </w:r>
      <w:r>
        <w:rPr>
          <w:rFonts w:ascii="Times New Roman" w:hAnsi="Times New Roman"/>
          <w:kern w:val="0"/>
          <w:sz w:val="14"/>
          <w:szCs w:val="14"/>
        </w:rPr>
        <w:t>3</w:t>
      </w:r>
      <w:r>
        <w:rPr>
          <w:rFonts w:ascii="Times New Roman" w:hAnsi="宋体"/>
          <w:kern w:val="0"/>
          <w:szCs w:val="21"/>
        </w:rPr>
        <w:t>、</w:t>
      </w:r>
      <w:r>
        <w:rPr>
          <w:rFonts w:ascii="Times New Roman" w:hAnsi="Times New Roman"/>
          <w:kern w:val="0"/>
          <w:szCs w:val="21"/>
        </w:rPr>
        <w:t>J</w:t>
      </w:r>
      <w:r>
        <w:rPr>
          <w:rFonts w:ascii="Times New Roman" w:hAnsi="Times New Roman"/>
          <w:kern w:val="0"/>
          <w:sz w:val="14"/>
          <w:szCs w:val="14"/>
        </w:rPr>
        <w:t>4</w:t>
      </w:r>
      <w:r>
        <w:rPr>
          <w:rFonts w:ascii="宋体" w:hAnsi="宋体" w:cs="B4+CAJ FNT00"/>
          <w:kern w:val="0"/>
          <w:sz w:val="14"/>
          <w:szCs w:val="14"/>
        </w:rPr>
        <w:t xml:space="preserve"> </w:t>
      </w:r>
      <w:r>
        <w:rPr>
          <w:rFonts w:ascii="宋体" w:hAnsi="宋体" w:cs="宋体" w:hint="eastAsia"/>
          <w:kern w:val="0"/>
          <w:szCs w:val="21"/>
        </w:rPr>
        <w:t>长期变化是研究固体地球形状长期演化和地幔滞弹性的重要参数</w:t>
      </w:r>
      <w:r>
        <w:rPr>
          <w:rFonts w:ascii="宋体" w:hAnsi="宋体" w:cs="B4+CAJ FNT00"/>
          <w:kern w:val="0"/>
          <w:szCs w:val="21"/>
        </w:rPr>
        <w:t>,</w:t>
      </w:r>
      <w:r>
        <w:rPr>
          <w:rFonts w:ascii="宋体" w:hAnsi="宋体" w:cs="宋体" w:hint="eastAsia"/>
          <w:kern w:val="0"/>
          <w:szCs w:val="21"/>
        </w:rPr>
        <w:t>准周期变化用于研究年际和季节尺度的地球动力学系统角动量及相互变换</w:t>
      </w:r>
      <w:r>
        <w:rPr>
          <w:rFonts w:ascii="宋体" w:hAnsi="宋体" w:cs="B4+CAJ FNT00"/>
          <w:kern w:val="0"/>
          <w:szCs w:val="21"/>
        </w:rPr>
        <w:t>,</w:t>
      </w:r>
      <w:r>
        <w:rPr>
          <w:rFonts w:ascii="宋体" w:hAnsi="宋体" w:cs="宋体" w:hint="eastAsia"/>
          <w:kern w:val="0"/>
          <w:szCs w:val="21"/>
        </w:rPr>
        <w:t>其潮汐变化用于研究地球自转速度及</w:t>
      </w:r>
      <w:proofErr w:type="gramStart"/>
      <w:r>
        <w:rPr>
          <w:rFonts w:ascii="宋体" w:hAnsi="宋体" w:cs="宋体" w:hint="eastAsia"/>
          <w:kern w:val="0"/>
          <w:szCs w:val="21"/>
        </w:rPr>
        <w:t>地月系动力学</w:t>
      </w:r>
      <w:proofErr w:type="gramEnd"/>
      <w:r>
        <w:rPr>
          <w:rFonts w:ascii="宋体" w:hAnsi="宋体" w:cs="宋体" w:hint="eastAsia"/>
          <w:kern w:val="0"/>
          <w:szCs w:val="21"/>
        </w:rPr>
        <w:t>演化。</w:t>
      </w:r>
    </w:p>
    <w:p w14:paraId="77832DE0"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B4+CAJ FNT00"/>
          <w:kern w:val="0"/>
          <w:szCs w:val="21"/>
        </w:rPr>
        <w:t>(</w:t>
      </w:r>
      <w:r>
        <w:rPr>
          <w:rFonts w:ascii="Times New Roman" w:hAnsi="Times New Roman"/>
          <w:kern w:val="0"/>
          <w:szCs w:val="21"/>
        </w:rPr>
        <w:t>4</w:t>
      </w:r>
      <w:r>
        <w:rPr>
          <w:rFonts w:ascii="宋体" w:hAnsi="宋体" w:cs="B4+CAJ FNT00"/>
          <w:kern w:val="0"/>
          <w:szCs w:val="21"/>
        </w:rPr>
        <w:t>)</w:t>
      </w:r>
      <w:r>
        <w:rPr>
          <w:rFonts w:ascii="宋体" w:hAnsi="宋体" w:cs="宋体" w:hint="eastAsia"/>
          <w:kern w:val="0"/>
          <w:szCs w:val="21"/>
        </w:rPr>
        <w:t>地幔滞弹性、耗散和冰后回升</w:t>
      </w:r>
    </w:p>
    <w:p w14:paraId="7E83F2D1"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地幔滞弹性、耗散和冰后回升涉及固体地球内部的物理参数</w:t>
      </w:r>
      <w:r>
        <w:rPr>
          <w:rFonts w:ascii="宋体" w:hAnsi="宋体" w:cs="B4+CAJ FNT00"/>
          <w:kern w:val="0"/>
          <w:szCs w:val="21"/>
        </w:rPr>
        <w:t>,</w:t>
      </w:r>
      <w:r>
        <w:rPr>
          <w:rFonts w:ascii="宋体" w:hAnsi="宋体" w:cs="宋体" w:hint="eastAsia"/>
          <w:kern w:val="0"/>
          <w:szCs w:val="21"/>
        </w:rPr>
        <w:t>是研究地球各圈层相互作用和地球自转必不可少的基础参数之一。更新世晚期地球大陆上经历了多次大规模的冰川活动</w:t>
      </w:r>
      <w:r>
        <w:rPr>
          <w:rFonts w:ascii="宋体" w:hAnsi="宋体" w:cs="B4+CAJ FNT00"/>
          <w:kern w:val="0"/>
          <w:szCs w:val="21"/>
        </w:rPr>
        <w:t>,</w:t>
      </w:r>
      <w:r>
        <w:rPr>
          <w:rFonts w:ascii="宋体" w:hAnsi="宋体" w:cs="宋体" w:hint="eastAsia"/>
          <w:kern w:val="0"/>
          <w:szCs w:val="21"/>
        </w:rPr>
        <w:t>伴随冰进和冰退</w:t>
      </w:r>
      <w:r>
        <w:rPr>
          <w:rFonts w:ascii="宋体" w:hAnsi="宋体" w:cs="B4+CAJ FNT00"/>
          <w:kern w:val="0"/>
          <w:szCs w:val="21"/>
        </w:rPr>
        <w:t>,</w:t>
      </w:r>
      <w:r>
        <w:rPr>
          <w:rFonts w:ascii="宋体" w:hAnsi="宋体" w:cs="宋体" w:hint="eastAsia"/>
          <w:kern w:val="0"/>
          <w:szCs w:val="21"/>
        </w:rPr>
        <w:t>地表质量发生变化</w:t>
      </w:r>
      <w:r>
        <w:rPr>
          <w:rFonts w:ascii="宋体" w:hAnsi="宋体" w:cs="B4+CAJ FNT00"/>
          <w:kern w:val="0"/>
          <w:szCs w:val="21"/>
        </w:rPr>
        <w:t>,</w:t>
      </w:r>
      <w:r>
        <w:rPr>
          <w:rFonts w:ascii="宋体" w:hAnsi="宋体" w:cs="宋体" w:hint="eastAsia"/>
          <w:kern w:val="0"/>
          <w:szCs w:val="21"/>
        </w:rPr>
        <w:t>同时也引起地球表面的形变和内部密度的调整</w:t>
      </w:r>
      <w:r>
        <w:rPr>
          <w:rFonts w:ascii="宋体" w:hAnsi="宋体" w:cs="B4+CAJ FNT00"/>
          <w:kern w:val="0"/>
          <w:szCs w:val="21"/>
        </w:rPr>
        <w:t>,</w:t>
      </w:r>
      <w:r>
        <w:rPr>
          <w:rFonts w:ascii="宋体" w:hAnsi="宋体" w:cs="宋体" w:hint="eastAsia"/>
          <w:kern w:val="0"/>
          <w:szCs w:val="21"/>
        </w:rPr>
        <w:t>并直接影响到地球自转速率的长期变化、长期极移和海平面变化。反过来</w:t>
      </w:r>
      <w:r>
        <w:rPr>
          <w:rFonts w:ascii="宋体" w:hAnsi="宋体" w:cs="B4+CAJ FNT00"/>
          <w:kern w:val="0"/>
          <w:szCs w:val="21"/>
        </w:rPr>
        <w:t>,</w:t>
      </w:r>
      <w:r>
        <w:rPr>
          <w:rFonts w:ascii="宋体" w:hAnsi="宋体" w:cs="宋体" w:hint="eastAsia"/>
          <w:kern w:val="0"/>
          <w:szCs w:val="21"/>
        </w:rPr>
        <w:t>利用这些观测结果</w:t>
      </w:r>
      <w:r>
        <w:rPr>
          <w:rFonts w:ascii="宋体" w:hAnsi="宋体" w:cs="B4+CAJ FNT00"/>
          <w:kern w:val="0"/>
          <w:szCs w:val="21"/>
        </w:rPr>
        <w:t>,</w:t>
      </w:r>
      <w:r>
        <w:rPr>
          <w:rFonts w:ascii="宋体" w:hAnsi="宋体" w:cs="宋体" w:hint="eastAsia"/>
          <w:kern w:val="0"/>
          <w:szCs w:val="21"/>
        </w:rPr>
        <w:t>我们能够揭示地幔的流变性质。</w:t>
      </w:r>
    </w:p>
    <w:p w14:paraId="2707334A"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用</w:t>
      </w:r>
      <w:r>
        <w:rPr>
          <w:rFonts w:ascii="Times New Roman" w:hAnsi="Times New Roman"/>
          <w:kern w:val="0"/>
          <w:szCs w:val="21"/>
        </w:rPr>
        <w:t>VLBI</w:t>
      </w:r>
      <w:r>
        <w:rPr>
          <w:rFonts w:ascii="Times New Roman" w:hAnsi="宋体"/>
          <w:kern w:val="0"/>
          <w:szCs w:val="21"/>
        </w:rPr>
        <w:t>、</w:t>
      </w:r>
      <w:r>
        <w:rPr>
          <w:rFonts w:ascii="Times New Roman" w:hAnsi="Times New Roman"/>
          <w:kern w:val="0"/>
          <w:szCs w:val="21"/>
        </w:rPr>
        <w:t>S LR</w:t>
      </w:r>
      <w:r>
        <w:rPr>
          <w:rFonts w:ascii="Times New Roman" w:hAnsi="宋体"/>
          <w:kern w:val="0"/>
          <w:szCs w:val="21"/>
        </w:rPr>
        <w:t>、</w:t>
      </w:r>
      <w:r>
        <w:rPr>
          <w:rFonts w:ascii="Times New Roman" w:hAnsi="Times New Roman"/>
          <w:kern w:val="0"/>
          <w:szCs w:val="21"/>
        </w:rPr>
        <w:t>GPS</w:t>
      </w:r>
      <w:r>
        <w:rPr>
          <w:rFonts w:ascii="宋体" w:hAnsi="宋体" w:cs="宋体" w:hint="eastAsia"/>
          <w:kern w:val="0"/>
          <w:szCs w:val="21"/>
        </w:rPr>
        <w:t>和地表重力观测可以毫米级精度测定地球冰后回升速率、冰后回升产生的</w:t>
      </w:r>
      <w:r>
        <w:rPr>
          <w:rFonts w:ascii="Times New Roman" w:hAnsi="Times New Roman"/>
          <w:kern w:val="0"/>
          <w:szCs w:val="21"/>
        </w:rPr>
        <w:t>J</w:t>
      </w:r>
      <w:r>
        <w:rPr>
          <w:rFonts w:ascii="Times New Roman" w:hAnsi="Times New Roman"/>
          <w:kern w:val="0"/>
          <w:sz w:val="14"/>
          <w:szCs w:val="14"/>
        </w:rPr>
        <w:t>2</w:t>
      </w:r>
      <w:r>
        <w:rPr>
          <w:rFonts w:ascii="Times New Roman" w:hAnsi="宋体"/>
          <w:kern w:val="0"/>
          <w:szCs w:val="21"/>
        </w:rPr>
        <w:t>、</w:t>
      </w:r>
      <w:r>
        <w:rPr>
          <w:rFonts w:ascii="Times New Roman" w:hAnsi="Times New Roman"/>
          <w:kern w:val="0"/>
          <w:szCs w:val="21"/>
        </w:rPr>
        <w:t>J</w:t>
      </w:r>
      <w:r>
        <w:rPr>
          <w:rFonts w:ascii="Times New Roman" w:hAnsi="Times New Roman"/>
          <w:kern w:val="0"/>
          <w:sz w:val="14"/>
          <w:szCs w:val="14"/>
        </w:rPr>
        <w:t>3</w:t>
      </w:r>
      <w:r>
        <w:rPr>
          <w:rFonts w:ascii="Times New Roman" w:hAnsi="宋体"/>
          <w:kern w:val="0"/>
          <w:szCs w:val="21"/>
        </w:rPr>
        <w:t>、</w:t>
      </w:r>
      <w:r>
        <w:rPr>
          <w:rFonts w:ascii="Times New Roman" w:hAnsi="Times New Roman"/>
          <w:kern w:val="0"/>
          <w:szCs w:val="21"/>
        </w:rPr>
        <w:t>J</w:t>
      </w:r>
      <w:r>
        <w:rPr>
          <w:rFonts w:ascii="Times New Roman" w:hAnsi="Times New Roman"/>
          <w:kern w:val="0"/>
          <w:sz w:val="14"/>
          <w:szCs w:val="14"/>
        </w:rPr>
        <w:t>4</w:t>
      </w:r>
      <w:r>
        <w:rPr>
          <w:rFonts w:ascii="宋体" w:hAnsi="宋体" w:cs="宋体" w:hint="eastAsia"/>
          <w:kern w:val="0"/>
          <w:szCs w:val="21"/>
        </w:rPr>
        <w:t>与地表重力长期变化</w:t>
      </w:r>
      <w:r>
        <w:rPr>
          <w:rFonts w:ascii="宋体" w:hAnsi="宋体" w:cs="B4+CAJ FNT00" w:hint="eastAsia"/>
          <w:kern w:val="0"/>
          <w:szCs w:val="21"/>
        </w:rPr>
        <w:t>；</w:t>
      </w:r>
      <w:r>
        <w:rPr>
          <w:rFonts w:ascii="宋体" w:hAnsi="宋体" w:cs="宋体" w:hint="eastAsia"/>
          <w:kern w:val="0"/>
          <w:szCs w:val="21"/>
        </w:rPr>
        <w:t>用</w:t>
      </w:r>
      <w:r>
        <w:rPr>
          <w:rFonts w:ascii="Times New Roman" w:hAnsi="Times New Roman"/>
          <w:kern w:val="0"/>
          <w:szCs w:val="21"/>
        </w:rPr>
        <w:t>SLR</w:t>
      </w:r>
      <w:r>
        <w:rPr>
          <w:rFonts w:ascii="宋体" w:hAnsi="宋体" w:cs="宋体" w:hint="eastAsia"/>
          <w:kern w:val="0"/>
          <w:szCs w:val="21"/>
        </w:rPr>
        <w:t>还可测定地球潮汐产生的地球自转长期减慢</w:t>
      </w:r>
      <w:r>
        <w:rPr>
          <w:rFonts w:ascii="宋体" w:hAnsi="宋体" w:cs="B4+CAJ FNT00"/>
          <w:kern w:val="0"/>
          <w:szCs w:val="21"/>
        </w:rPr>
        <w:t>,</w:t>
      </w:r>
      <w:r>
        <w:rPr>
          <w:rFonts w:ascii="宋体" w:hAnsi="宋体" w:cs="宋体" w:hint="eastAsia"/>
          <w:kern w:val="0"/>
          <w:szCs w:val="21"/>
        </w:rPr>
        <w:t>结合由验潮站给出的相对海平面变化资料</w:t>
      </w:r>
      <w:r>
        <w:rPr>
          <w:rFonts w:ascii="宋体" w:hAnsi="宋体" w:cs="B4+CAJ FNT00"/>
          <w:kern w:val="0"/>
          <w:szCs w:val="21"/>
        </w:rPr>
        <w:t>,</w:t>
      </w:r>
      <w:r>
        <w:rPr>
          <w:rFonts w:ascii="宋体" w:hAnsi="宋体" w:cs="宋体" w:hint="eastAsia"/>
          <w:kern w:val="0"/>
          <w:szCs w:val="21"/>
        </w:rPr>
        <w:t>为地幔粘滞度的反演提供必要的观测证据。反过来</w:t>
      </w:r>
      <w:r>
        <w:rPr>
          <w:rFonts w:ascii="宋体" w:hAnsi="宋体" w:cs="B4+CAJ FNT00"/>
          <w:kern w:val="0"/>
          <w:szCs w:val="21"/>
        </w:rPr>
        <w:t xml:space="preserve">, </w:t>
      </w:r>
      <w:r>
        <w:rPr>
          <w:rFonts w:ascii="宋体" w:hAnsi="宋体" w:cs="宋体" w:hint="eastAsia"/>
          <w:kern w:val="0"/>
          <w:szCs w:val="21"/>
        </w:rPr>
        <w:t>利用</w:t>
      </w:r>
      <w:r>
        <w:rPr>
          <w:rFonts w:ascii="Times New Roman" w:hAnsi="Times New Roman"/>
          <w:kern w:val="0"/>
          <w:szCs w:val="21"/>
        </w:rPr>
        <w:t>J</w:t>
      </w:r>
      <w:r>
        <w:rPr>
          <w:rFonts w:ascii="Times New Roman" w:hAnsi="Times New Roman"/>
          <w:kern w:val="0"/>
          <w:sz w:val="14"/>
          <w:szCs w:val="14"/>
        </w:rPr>
        <w:t>2</w:t>
      </w:r>
      <w:r>
        <w:rPr>
          <w:rFonts w:ascii="宋体" w:hAnsi="宋体" w:cs="宋体" w:hint="eastAsia"/>
          <w:kern w:val="0"/>
          <w:szCs w:val="21"/>
        </w:rPr>
        <w:t>、地极的长期漂移、相对海平面变化及空间重力异常之实测信号</w:t>
      </w:r>
      <w:r>
        <w:rPr>
          <w:rFonts w:ascii="宋体" w:hAnsi="宋体" w:cs="B4+CAJ FNT00"/>
          <w:kern w:val="0"/>
          <w:szCs w:val="21"/>
        </w:rPr>
        <w:t>,</w:t>
      </w:r>
      <w:r>
        <w:rPr>
          <w:rFonts w:ascii="宋体" w:hAnsi="宋体" w:cs="宋体" w:hint="eastAsia"/>
          <w:kern w:val="0"/>
          <w:szCs w:val="21"/>
        </w:rPr>
        <w:t>可以反演地幔粘滞度。</w:t>
      </w:r>
    </w:p>
    <w:p w14:paraId="5A475EFF"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如果将</w:t>
      </w:r>
      <w:r>
        <w:rPr>
          <w:rFonts w:ascii="Times New Roman" w:hAnsi="Times New Roman"/>
          <w:kern w:val="0"/>
          <w:szCs w:val="21"/>
        </w:rPr>
        <w:t>4</w:t>
      </w:r>
      <w:r>
        <w:rPr>
          <w:rFonts w:ascii="宋体" w:hAnsi="宋体" w:cs="宋体" w:hint="eastAsia"/>
          <w:kern w:val="0"/>
          <w:szCs w:val="21"/>
        </w:rPr>
        <w:t>种不同类型的观测对地幔粘滞度进行全面约束</w:t>
      </w:r>
      <w:r>
        <w:rPr>
          <w:rFonts w:ascii="宋体" w:hAnsi="宋体" w:cs="B4+CAJ FNT00"/>
          <w:kern w:val="0"/>
          <w:szCs w:val="21"/>
        </w:rPr>
        <w:t>,</w:t>
      </w:r>
      <w:r>
        <w:rPr>
          <w:rFonts w:ascii="宋体" w:hAnsi="宋体" w:cs="宋体" w:hint="eastAsia"/>
          <w:kern w:val="0"/>
          <w:szCs w:val="21"/>
        </w:rPr>
        <w:t>而不是限于一种或两种资料的联合</w:t>
      </w:r>
      <w:r>
        <w:rPr>
          <w:rFonts w:ascii="宋体" w:hAnsi="宋体" w:cs="B4+CAJ FNT00"/>
          <w:kern w:val="0"/>
          <w:szCs w:val="21"/>
        </w:rPr>
        <w:t>,</w:t>
      </w:r>
      <w:r>
        <w:rPr>
          <w:rFonts w:ascii="宋体" w:hAnsi="宋体" w:cs="宋体" w:hint="eastAsia"/>
          <w:kern w:val="0"/>
          <w:szCs w:val="21"/>
        </w:rPr>
        <w:t>其结果将具有更好的可靠性</w:t>
      </w:r>
      <w:r>
        <w:rPr>
          <w:rFonts w:ascii="宋体" w:hAnsi="宋体" w:cs="B4+CAJ FNT00"/>
          <w:kern w:val="0"/>
          <w:szCs w:val="21"/>
        </w:rPr>
        <w:t>,</w:t>
      </w:r>
      <w:r>
        <w:rPr>
          <w:rFonts w:ascii="宋体" w:hAnsi="宋体" w:cs="宋体" w:hint="eastAsia"/>
          <w:kern w:val="0"/>
          <w:szCs w:val="21"/>
        </w:rPr>
        <w:t>当然</w:t>
      </w:r>
      <w:r>
        <w:rPr>
          <w:rFonts w:ascii="宋体" w:hAnsi="宋体" w:cs="B4+CAJ FNT00"/>
          <w:kern w:val="0"/>
          <w:szCs w:val="21"/>
        </w:rPr>
        <w:t>,</w:t>
      </w:r>
      <w:r>
        <w:rPr>
          <w:rFonts w:ascii="宋体" w:hAnsi="宋体" w:cs="宋体" w:hint="eastAsia"/>
          <w:kern w:val="0"/>
          <w:szCs w:val="21"/>
        </w:rPr>
        <w:t>关键问题是如何合理地分配各种资料的信息权。</w:t>
      </w:r>
    </w:p>
    <w:p w14:paraId="7F14308E" w14:textId="77777777" w:rsidR="00D2542F" w:rsidRDefault="004A0DE6">
      <w:pPr>
        <w:autoSpaceDE w:val="0"/>
        <w:autoSpaceDN w:val="0"/>
        <w:adjustRightInd w:val="0"/>
        <w:ind w:firstLineChars="200" w:firstLine="420"/>
        <w:jc w:val="left"/>
        <w:rPr>
          <w:rFonts w:ascii="宋体" w:hAnsi="宋体" w:cs="宋体"/>
          <w:kern w:val="0"/>
          <w:szCs w:val="21"/>
        </w:rPr>
      </w:pPr>
      <w:r>
        <w:rPr>
          <w:rFonts w:ascii="宋体" w:hAnsi="宋体" w:cs="宋体" w:hint="eastAsia"/>
          <w:kern w:val="0"/>
          <w:szCs w:val="21"/>
        </w:rPr>
        <w:t>综上所述</w:t>
      </w:r>
      <w:r>
        <w:rPr>
          <w:rFonts w:ascii="宋体" w:hAnsi="宋体" w:cs="B4+CAJ FNT00"/>
          <w:kern w:val="0"/>
          <w:szCs w:val="21"/>
        </w:rPr>
        <w:t>,</w:t>
      </w:r>
      <w:r>
        <w:rPr>
          <w:rFonts w:ascii="宋体" w:hAnsi="宋体" w:cs="宋体" w:hint="eastAsia"/>
          <w:kern w:val="0"/>
          <w:szCs w:val="21"/>
        </w:rPr>
        <w:t>大地测量给出的地壳运动、重力场变化和地球自转变化所包含的地球各圈层运动及相互作用的地球物理信息十分丰富且复杂</w:t>
      </w:r>
      <w:r>
        <w:rPr>
          <w:rFonts w:ascii="宋体" w:hAnsi="宋体" w:cs="B4+CAJ FNT00"/>
          <w:kern w:val="0"/>
          <w:szCs w:val="21"/>
        </w:rPr>
        <w:t>,</w:t>
      </w:r>
      <w:r>
        <w:rPr>
          <w:rFonts w:ascii="宋体" w:hAnsi="宋体" w:cs="宋体" w:hint="eastAsia"/>
          <w:kern w:val="0"/>
          <w:szCs w:val="21"/>
        </w:rPr>
        <w:t>是研究全球地球物理环境变化的重要内容。从理论研究角度</w:t>
      </w:r>
      <w:r>
        <w:rPr>
          <w:rFonts w:ascii="宋体" w:hAnsi="宋体" w:cs="B4+CAJ FNT00"/>
          <w:kern w:val="0"/>
          <w:szCs w:val="21"/>
        </w:rPr>
        <w:t>,</w:t>
      </w:r>
      <w:r>
        <w:rPr>
          <w:rFonts w:ascii="宋体" w:hAnsi="宋体" w:cs="宋体" w:hint="eastAsia"/>
          <w:kern w:val="0"/>
          <w:szCs w:val="21"/>
        </w:rPr>
        <w:t>利用上述丰富的地球各圈层观测资料为约束</w:t>
      </w:r>
      <w:r>
        <w:rPr>
          <w:rFonts w:ascii="宋体" w:hAnsi="宋体" w:cs="B4+CAJ FNT00"/>
          <w:kern w:val="0"/>
          <w:szCs w:val="21"/>
        </w:rPr>
        <w:t>,</w:t>
      </w:r>
      <w:r>
        <w:rPr>
          <w:rFonts w:ascii="宋体" w:hAnsi="宋体" w:cs="宋体" w:hint="eastAsia"/>
          <w:kern w:val="0"/>
          <w:szCs w:val="21"/>
        </w:rPr>
        <w:t>建立地球自转动力学在各圈层及边界的相互耦合方程</w:t>
      </w:r>
      <w:r>
        <w:rPr>
          <w:rFonts w:ascii="宋体" w:hAnsi="宋体" w:cs="B4+CAJ FNT00"/>
          <w:kern w:val="0"/>
          <w:szCs w:val="21"/>
        </w:rPr>
        <w:t>,</w:t>
      </w:r>
      <w:r>
        <w:rPr>
          <w:rFonts w:ascii="宋体" w:hAnsi="宋体" w:cs="宋体" w:hint="eastAsia"/>
          <w:kern w:val="0"/>
          <w:szCs w:val="21"/>
        </w:rPr>
        <w:t>建立更真实逼近实际地球动力学系统的地球模型</w:t>
      </w:r>
      <w:r>
        <w:rPr>
          <w:rFonts w:ascii="宋体" w:hAnsi="宋体" w:cs="B4+CAJ FNT00"/>
          <w:kern w:val="0"/>
          <w:szCs w:val="21"/>
        </w:rPr>
        <w:t>,</w:t>
      </w:r>
      <w:r>
        <w:rPr>
          <w:rFonts w:ascii="宋体" w:hAnsi="宋体" w:cs="宋体" w:hint="eastAsia"/>
          <w:kern w:val="0"/>
          <w:szCs w:val="21"/>
        </w:rPr>
        <w:t>求解这一动力学系统的响应函数</w:t>
      </w:r>
      <w:r>
        <w:rPr>
          <w:rFonts w:ascii="宋体" w:hAnsi="宋体" w:cs="B4+CAJ FNT00"/>
          <w:kern w:val="0"/>
          <w:szCs w:val="21"/>
        </w:rPr>
        <w:t>,</w:t>
      </w:r>
      <w:r>
        <w:rPr>
          <w:rFonts w:ascii="宋体" w:hAnsi="宋体" w:cs="宋体" w:hint="eastAsia"/>
          <w:kern w:val="0"/>
          <w:szCs w:val="21"/>
        </w:rPr>
        <w:t>并以实测结果检验理论体系</w:t>
      </w:r>
      <w:r>
        <w:rPr>
          <w:rFonts w:ascii="宋体" w:hAnsi="宋体" w:cs="B4+CAJ FNT00"/>
          <w:kern w:val="0"/>
          <w:szCs w:val="21"/>
        </w:rPr>
        <w:t>,</w:t>
      </w:r>
      <w:r>
        <w:rPr>
          <w:rFonts w:ascii="宋体" w:hAnsi="宋体" w:cs="宋体" w:hint="eastAsia"/>
          <w:kern w:val="0"/>
          <w:szCs w:val="21"/>
        </w:rPr>
        <w:t>将有助于增进人类认识地球各圈层相互作用的动力学行为</w:t>
      </w:r>
      <w:r>
        <w:rPr>
          <w:rFonts w:ascii="宋体" w:hAnsi="宋体" w:cs="B4+CAJ FNT00"/>
          <w:kern w:val="0"/>
          <w:szCs w:val="21"/>
        </w:rPr>
        <w:t>,</w:t>
      </w:r>
      <w:r>
        <w:rPr>
          <w:rFonts w:ascii="宋体" w:hAnsi="宋体" w:cs="宋体" w:hint="eastAsia"/>
          <w:kern w:val="0"/>
          <w:szCs w:val="21"/>
        </w:rPr>
        <w:t>进而达到研究全球的地球</w:t>
      </w:r>
      <w:r>
        <w:rPr>
          <w:rFonts w:ascii="宋体" w:hAnsi="宋体" w:cs="宋体" w:hint="eastAsia"/>
          <w:kern w:val="0"/>
          <w:szCs w:val="21"/>
        </w:rPr>
        <w:t>物理环境变化的目的。</w:t>
      </w:r>
    </w:p>
    <w:p w14:paraId="4497A235" w14:textId="77777777" w:rsidR="00D2542F" w:rsidRDefault="004A0DE6">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t>References</w:t>
      </w:r>
    </w:p>
    <w:p w14:paraId="0836B761" w14:textId="77777777" w:rsidR="00D2542F" w:rsidRDefault="004A0DE6">
      <w:pPr>
        <w:autoSpaceDE w:val="0"/>
        <w:autoSpaceDN w:val="0"/>
        <w:adjustRightInd w:val="0"/>
        <w:jc w:val="left"/>
        <w:rPr>
          <w:rFonts w:ascii="Times New Roman" w:hAnsi="Times New Roman"/>
          <w:kern w:val="0"/>
          <w:sz w:val="17"/>
          <w:szCs w:val="17"/>
        </w:rPr>
      </w:pPr>
      <w:r>
        <w:rPr>
          <w:rFonts w:ascii="Times New Roman" w:hAnsi="Times New Roman"/>
          <w:kern w:val="0"/>
          <w:sz w:val="17"/>
          <w:szCs w:val="17"/>
        </w:rPr>
        <w:t>1 U. S. Academy of Sciences. Satellite gravity and the geosphere</w:t>
      </w:r>
      <w:r>
        <w:rPr>
          <w:rFonts w:ascii="Times New Roman" w:hAnsi="Times New Roman" w:hint="eastAsia"/>
          <w:kern w:val="0"/>
          <w:sz w:val="17"/>
          <w:szCs w:val="17"/>
        </w:rPr>
        <w:t xml:space="preserve"> </w:t>
      </w:r>
      <w:r>
        <w:rPr>
          <w:rFonts w:ascii="Times New Roman" w:hAnsi="Times New Roman"/>
          <w:kern w:val="0"/>
          <w:sz w:val="17"/>
          <w:szCs w:val="17"/>
        </w:rPr>
        <w:t>[M]</w:t>
      </w:r>
      <w:r>
        <w:rPr>
          <w:rFonts w:ascii="Times New Roman" w:hAnsi="Times New Roman" w:hint="eastAsia"/>
          <w:kern w:val="0"/>
          <w:sz w:val="17"/>
          <w:szCs w:val="17"/>
        </w:rPr>
        <w:t xml:space="preserve">. </w:t>
      </w:r>
      <w:r>
        <w:rPr>
          <w:rFonts w:ascii="Times New Roman" w:hAnsi="Times New Roman"/>
          <w:kern w:val="0"/>
          <w:sz w:val="17"/>
          <w:szCs w:val="17"/>
        </w:rPr>
        <w:t>Washington: National Academy Press, 1997.</w:t>
      </w:r>
    </w:p>
    <w:p w14:paraId="3625BBD6" w14:textId="77777777" w:rsidR="00D2542F" w:rsidRDefault="004A0DE6">
      <w:pPr>
        <w:autoSpaceDE w:val="0"/>
        <w:autoSpaceDN w:val="0"/>
        <w:adjustRightInd w:val="0"/>
        <w:jc w:val="left"/>
        <w:rPr>
          <w:rFonts w:ascii="Times New Roman" w:hAnsi="Times New Roman"/>
          <w:kern w:val="0"/>
          <w:sz w:val="17"/>
          <w:szCs w:val="17"/>
        </w:rPr>
      </w:pPr>
      <w:r>
        <w:rPr>
          <w:rFonts w:ascii="Times New Roman" w:hAnsi="Times New Roman"/>
          <w:kern w:val="0"/>
          <w:sz w:val="17"/>
          <w:szCs w:val="17"/>
        </w:rPr>
        <w:t xml:space="preserve">2 Ye </w:t>
      </w:r>
      <w:proofErr w:type="spellStart"/>
      <w:r>
        <w:rPr>
          <w:rFonts w:ascii="Times New Roman" w:hAnsi="Times New Roman"/>
          <w:kern w:val="0"/>
          <w:sz w:val="17"/>
          <w:szCs w:val="17"/>
        </w:rPr>
        <w:t>Shuhua</w:t>
      </w:r>
      <w:proofErr w:type="spellEnd"/>
      <w:r>
        <w:rPr>
          <w:rFonts w:ascii="Times New Roman" w:hAnsi="Times New Roman"/>
          <w:kern w:val="0"/>
          <w:sz w:val="17"/>
          <w:szCs w:val="17"/>
        </w:rPr>
        <w:t xml:space="preserve"> and Huang Cheng. Astro-Geodynamics [M].</w:t>
      </w:r>
      <w:r>
        <w:rPr>
          <w:rFonts w:ascii="Times New Roman" w:hAnsi="Times New Roman" w:hint="eastAsia"/>
          <w:kern w:val="0"/>
          <w:sz w:val="17"/>
          <w:szCs w:val="17"/>
        </w:rPr>
        <w:t xml:space="preserve"> </w:t>
      </w:r>
      <w:r>
        <w:rPr>
          <w:rFonts w:ascii="Times New Roman" w:hAnsi="Times New Roman"/>
          <w:kern w:val="0"/>
          <w:sz w:val="17"/>
          <w:szCs w:val="17"/>
        </w:rPr>
        <w:t>Shandong Publishing House of Science and Technology,</w:t>
      </w:r>
    </w:p>
    <w:p w14:paraId="60A3D20A" w14:textId="77777777" w:rsidR="00D2542F" w:rsidRDefault="004A0DE6">
      <w:pPr>
        <w:autoSpaceDE w:val="0"/>
        <w:autoSpaceDN w:val="0"/>
        <w:adjustRightInd w:val="0"/>
        <w:jc w:val="left"/>
        <w:rPr>
          <w:rFonts w:ascii="Times New Roman" w:hAnsi="Times New Roman"/>
          <w:kern w:val="0"/>
          <w:sz w:val="17"/>
          <w:szCs w:val="17"/>
        </w:rPr>
      </w:pPr>
      <w:r>
        <w:rPr>
          <w:rFonts w:ascii="Times New Roman" w:hAnsi="Times New Roman"/>
          <w:kern w:val="0"/>
          <w:sz w:val="17"/>
          <w:szCs w:val="17"/>
        </w:rPr>
        <w:t xml:space="preserve">2001. (in </w:t>
      </w:r>
      <w:r>
        <w:rPr>
          <w:rFonts w:ascii="Times New Roman" w:hAnsi="Times New Roman"/>
          <w:kern w:val="0"/>
          <w:sz w:val="17"/>
          <w:szCs w:val="17"/>
        </w:rPr>
        <w:t>Chinese)</w:t>
      </w:r>
    </w:p>
    <w:p w14:paraId="07BDA68C" w14:textId="77777777" w:rsidR="00D2542F" w:rsidRDefault="004A0DE6">
      <w:pPr>
        <w:autoSpaceDE w:val="0"/>
        <w:autoSpaceDN w:val="0"/>
        <w:adjustRightInd w:val="0"/>
        <w:jc w:val="left"/>
        <w:rPr>
          <w:rFonts w:ascii="Times New Roman" w:hAnsi="Times New Roman"/>
          <w:kern w:val="0"/>
          <w:sz w:val="17"/>
          <w:szCs w:val="17"/>
        </w:rPr>
      </w:pPr>
      <w:r>
        <w:rPr>
          <w:rFonts w:ascii="Times New Roman" w:hAnsi="Times New Roman"/>
          <w:kern w:val="0"/>
          <w:sz w:val="17"/>
          <w:szCs w:val="17"/>
        </w:rPr>
        <w:t xml:space="preserve">3 Xu </w:t>
      </w:r>
      <w:proofErr w:type="spellStart"/>
      <w:r>
        <w:rPr>
          <w:rFonts w:ascii="Times New Roman" w:hAnsi="Times New Roman"/>
          <w:kern w:val="0"/>
          <w:sz w:val="17"/>
          <w:szCs w:val="17"/>
        </w:rPr>
        <w:t>Houze</w:t>
      </w:r>
      <w:proofErr w:type="spellEnd"/>
      <w:r>
        <w:rPr>
          <w:rFonts w:ascii="Times New Roman" w:hAnsi="Times New Roman"/>
          <w:kern w:val="0"/>
          <w:sz w:val="17"/>
          <w:szCs w:val="17"/>
        </w:rPr>
        <w:t>, et al. geodetic research on Qinghai</w:t>
      </w:r>
      <w:r>
        <w:rPr>
          <w:rFonts w:ascii="Times New Roman" w:hAnsi="Times New Roman" w:hint="eastAsia"/>
          <w:kern w:val="0"/>
          <w:sz w:val="17"/>
          <w:szCs w:val="17"/>
        </w:rPr>
        <w:t>-</w:t>
      </w:r>
      <w:r>
        <w:rPr>
          <w:rFonts w:ascii="Times New Roman" w:hAnsi="Times New Roman"/>
          <w:kern w:val="0"/>
          <w:sz w:val="17"/>
          <w:szCs w:val="17"/>
        </w:rPr>
        <w:t>Tibet plateau</w:t>
      </w:r>
      <w:r>
        <w:rPr>
          <w:rFonts w:ascii="Times New Roman" w:hAnsi="Times New Roman" w:hint="eastAsia"/>
          <w:kern w:val="0"/>
          <w:sz w:val="17"/>
          <w:szCs w:val="17"/>
        </w:rPr>
        <w:t xml:space="preserve"> </w:t>
      </w:r>
      <w:r>
        <w:rPr>
          <w:rFonts w:ascii="Times New Roman" w:hAnsi="Times New Roman"/>
          <w:kern w:val="0"/>
          <w:sz w:val="17"/>
          <w:szCs w:val="17"/>
        </w:rPr>
        <w:t xml:space="preserve">[M]. Hubei Publishing House </w:t>
      </w:r>
      <w:proofErr w:type="spellStart"/>
      <w:r>
        <w:rPr>
          <w:rFonts w:ascii="Times New Roman" w:hAnsi="Times New Roman"/>
          <w:kern w:val="0"/>
          <w:sz w:val="17"/>
          <w:szCs w:val="17"/>
        </w:rPr>
        <w:t>o f</w:t>
      </w:r>
      <w:proofErr w:type="spellEnd"/>
      <w:r>
        <w:rPr>
          <w:rFonts w:ascii="Times New Roman" w:hAnsi="Times New Roman"/>
          <w:kern w:val="0"/>
          <w:sz w:val="17"/>
          <w:szCs w:val="17"/>
        </w:rPr>
        <w:t xml:space="preserve"> Science and technology,</w:t>
      </w:r>
      <w:r>
        <w:rPr>
          <w:rFonts w:ascii="Times New Roman" w:hAnsi="Times New Roman" w:hint="eastAsia"/>
          <w:kern w:val="0"/>
          <w:sz w:val="17"/>
          <w:szCs w:val="17"/>
        </w:rPr>
        <w:t xml:space="preserve"> </w:t>
      </w:r>
      <w:r>
        <w:rPr>
          <w:rFonts w:ascii="Times New Roman" w:hAnsi="Times New Roman"/>
          <w:kern w:val="0"/>
          <w:sz w:val="17"/>
          <w:szCs w:val="17"/>
        </w:rPr>
        <w:t>2001</w:t>
      </w:r>
      <w:r>
        <w:rPr>
          <w:rFonts w:ascii="Times New Roman" w:hAnsi="Times New Roman" w:hint="eastAsia"/>
          <w:kern w:val="0"/>
          <w:sz w:val="17"/>
          <w:szCs w:val="17"/>
        </w:rPr>
        <w:t xml:space="preserve">. </w:t>
      </w:r>
      <w:r>
        <w:rPr>
          <w:rFonts w:ascii="Times New Roman" w:hAnsi="Times New Roman"/>
          <w:kern w:val="0"/>
          <w:sz w:val="17"/>
          <w:szCs w:val="17"/>
        </w:rPr>
        <w:t xml:space="preserve"> (in Chinese)</w:t>
      </w:r>
    </w:p>
    <w:p w14:paraId="11AB0554" w14:textId="77777777" w:rsidR="00D2542F" w:rsidRDefault="004A0DE6">
      <w:pPr>
        <w:autoSpaceDE w:val="0"/>
        <w:autoSpaceDN w:val="0"/>
        <w:adjustRightInd w:val="0"/>
        <w:jc w:val="left"/>
        <w:rPr>
          <w:rFonts w:ascii="Times New Roman" w:hAnsi="Times New Roman"/>
          <w:kern w:val="0"/>
          <w:sz w:val="17"/>
          <w:szCs w:val="17"/>
        </w:rPr>
      </w:pPr>
      <w:r>
        <w:rPr>
          <w:rFonts w:ascii="Times New Roman" w:hAnsi="Times New Roman"/>
          <w:kern w:val="0"/>
          <w:sz w:val="17"/>
          <w:szCs w:val="17"/>
        </w:rPr>
        <w:t xml:space="preserve">4 Xu </w:t>
      </w:r>
      <w:proofErr w:type="spellStart"/>
      <w:r>
        <w:rPr>
          <w:rFonts w:ascii="Times New Roman" w:hAnsi="Times New Roman"/>
          <w:kern w:val="0"/>
          <w:sz w:val="17"/>
          <w:szCs w:val="17"/>
        </w:rPr>
        <w:t>Houze</w:t>
      </w:r>
      <w:proofErr w:type="spellEnd"/>
      <w:r>
        <w:rPr>
          <w:rFonts w:ascii="Times New Roman" w:hAnsi="Times New Roman"/>
          <w:kern w:val="0"/>
          <w:sz w:val="17"/>
          <w:szCs w:val="17"/>
        </w:rPr>
        <w:t xml:space="preserve">, Lu </w:t>
      </w:r>
      <w:proofErr w:type="spellStart"/>
      <w:r>
        <w:rPr>
          <w:rFonts w:ascii="Times New Roman" w:hAnsi="Times New Roman"/>
          <w:kern w:val="0"/>
          <w:sz w:val="17"/>
          <w:szCs w:val="17"/>
        </w:rPr>
        <w:t>Zhonglian</w:t>
      </w:r>
      <w:proofErr w:type="spellEnd"/>
      <w:r>
        <w:rPr>
          <w:rFonts w:ascii="Times New Roman" w:hAnsi="Times New Roman"/>
          <w:kern w:val="0"/>
          <w:sz w:val="17"/>
          <w:szCs w:val="17"/>
        </w:rPr>
        <w:t>, et al. Earth gravitational field and</w:t>
      </w:r>
      <w:r>
        <w:rPr>
          <w:rFonts w:ascii="Times New Roman" w:hAnsi="Times New Roman" w:hint="eastAsia"/>
          <w:kern w:val="0"/>
          <w:sz w:val="17"/>
          <w:szCs w:val="17"/>
        </w:rPr>
        <w:t xml:space="preserve"> </w:t>
      </w:r>
      <w:r>
        <w:rPr>
          <w:rFonts w:ascii="Times New Roman" w:hAnsi="Times New Roman"/>
          <w:kern w:val="0"/>
          <w:sz w:val="17"/>
          <w:szCs w:val="17"/>
        </w:rPr>
        <w:t>geoid of China</w:t>
      </w:r>
      <w:r>
        <w:rPr>
          <w:rFonts w:ascii="Times New Roman" w:hAnsi="Times New Roman" w:hint="eastAsia"/>
          <w:kern w:val="0"/>
          <w:sz w:val="17"/>
          <w:szCs w:val="17"/>
        </w:rPr>
        <w:t xml:space="preserve"> </w:t>
      </w:r>
      <w:r>
        <w:rPr>
          <w:rFonts w:ascii="Times New Roman" w:hAnsi="Times New Roman"/>
          <w:kern w:val="0"/>
          <w:sz w:val="17"/>
          <w:szCs w:val="17"/>
        </w:rPr>
        <w:t>[M]. Liberation Army Press, 199</w:t>
      </w:r>
      <w:r>
        <w:rPr>
          <w:rFonts w:ascii="Times New Roman" w:hAnsi="Times New Roman"/>
          <w:kern w:val="0"/>
          <w:sz w:val="17"/>
          <w:szCs w:val="17"/>
        </w:rPr>
        <w:t xml:space="preserve">7. </w:t>
      </w:r>
      <w:proofErr w:type="gramStart"/>
      <w:r>
        <w:rPr>
          <w:rFonts w:ascii="Times New Roman" w:hAnsi="Times New Roman"/>
          <w:kern w:val="0"/>
          <w:sz w:val="17"/>
          <w:szCs w:val="17"/>
        </w:rPr>
        <w:t>( in</w:t>
      </w:r>
      <w:proofErr w:type="gramEnd"/>
      <w:r>
        <w:rPr>
          <w:rFonts w:ascii="Times New Roman" w:hAnsi="Times New Roman"/>
          <w:kern w:val="0"/>
          <w:sz w:val="17"/>
          <w:szCs w:val="17"/>
        </w:rPr>
        <w:t xml:space="preserve"> Chinese)</w:t>
      </w:r>
    </w:p>
    <w:p w14:paraId="68F83165" w14:textId="77777777" w:rsidR="00D2542F" w:rsidRDefault="004A0DE6">
      <w:pPr>
        <w:autoSpaceDE w:val="0"/>
        <w:autoSpaceDN w:val="0"/>
        <w:adjustRightInd w:val="0"/>
        <w:jc w:val="left"/>
        <w:rPr>
          <w:rFonts w:ascii="Times New Roman" w:hAnsi="Times New Roman"/>
          <w:kern w:val="0"/>
          <w:sz w:val="17"/>
          <w:szCs w:val="17"/>
        </w:rPr>
      </w:pPr>
      <w:r>
        <w:rPr>
          <w:rFonts w:ascii="Times New Roman" w:hAnsi="Times New Roman"/>
          <w:kern w:val="0"/>
          <w:sz w:val="17"/>
          <w:szCs w:val="17"/>
        </w:rPr>
        <w:t xml:space="preserve">5 Gao </w:t>
      </w:r>
      <w:proofErr w:type="spellStart"/>
      <w:r>
        <w:rPr>
          <w:rFonts w:ascii="Times New Roman" w:hAnsi="Times New Roman"/>
          <w:kern w:val="0"/>
          <w:sz w:val="17"/>
          <w:szCs w:val="17"/>
        </w:rPr>
        <w:t>Buxi</w:t>
      </w:r>
      <w:proofErr w:type="spellEnd"/>
      <w:r>
        <w:rPr>
          <w:rFonts w:ascii="Times New Roman" w:hAnsi="Times New Roman"/>
          <w:kern w:val="0"/>
          <w:sz w:val="17"/>
          <w:szCs w:val="17"/>
        </w:rPr>
        <w:t xml:space="preserve">. Principles of </w:t>
      </w:r>
      <w:proofErr w:type="spellStart"/>
      <w:r>
        <w:rPr>
          <w:rFonts w:ascii="Times New Roman" w:hAnsi="Times New Roman"/>
          <w:kern w:val="0"/>
          <w:sz w:val="17"/>
          <w:szCs w:val="17"/>
        </w:rPr>
        <w:t>astro</w:t>
      </w:r>
      <w:proofErr w:type="spellEnd"/>
      <w:r>
        <w:rPr>
          <w:rFonts w:ascii="Times New Roman" w:hAnsi="Times New Roman"/>
          <w:kern w:val="0"/>
          <w:sz w:val="17"/>
          <w:szCs w:val="17"/>
        </w:rPr>
        <w:t>-geodynamics [M]. Science</w:t>
      </w:r>
      <w:r>
        <w:rPr>
          <w:rFonts w:ascii="Times New Roman" w:hAnsi="Times New Roman" w:hint="eastAsia"/>
          <w:kern w:val="0"/>
          <w:sz w:val="17"/>
          <w:szCs w:val="17"/>
        </w:rPr>
        <w:t xml:space="preserve"> </w:t>
      </w:r>
      <w:r>
        <w:rPr>
          <w:rFonts w:ascii="Times New Roman" w:hAnsi="Times New Roman"/>
          <w:kern w:val="0"/>
          <w:sz w:val="17"/>
          <w:szCs w:val="17"/>
        </w:rPr>
        <w:t xml:space="preserve">Press, 1997. </w:t>
      </w:r>
      <w:proofErr w:type="gramStart"/>
      <w:r>
        <w:rPr>
          <w:rFonts w:ascii="Times New Roman" w:hAnsi="Times New Roman"/>
          <w:kern w:val="0"/>
          <w:sz w:val="17"/>
          <w:szCs w:val="17"/>
        </w:rPr>
        <w:t>( in</w:t>
      </w:r>
      <w:proofErr w:type="gramEnd"/>
      <w:r>
        <w:rPr>
          <w:rFonts w:ascii="Times New Roman" w:hAnsi="Times New Roman"/>
          <w:kern w:val="0"/>
          <w:sz w:val="17"/>
          <w:szCs w:val="17"/>
        </w:rPr>
        <w:t xml:space="preserve"> Chinese</w:t>
      </w:r>
      <w:r>
        <w:rPr>
          <w:rFonts w:ascii="Times New Roman" w:hAnsi="Times New Roman" w:hint="eastAsia"/>
          <w:kern w:val="0"/>
          <w:sz w:val="17"/>
          <w:szCs w:val="17"/>
        </w:rPr>
        <w:t>)</w:t>
      </w:r>
    </w:p>
    <w:sectPr w:rsidR="00D254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5ED86" w14:textId="77777777" w:rsidR="004A0DE6" w:rsidRDefault="004A0DE6">
      <w:r>
        <w:separator/>
      </w:r>
    </w:p>
  </w:endnote>
  <w:endnote w:type="continuationSeparator" w:id="0">
    <w:p w14:paraId="64731D5A" w14:textId="77777777" w:rsidR="004A0DE6" w:rsidRDefault="004A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11+SimSun">
    <w:altName w:val="宋体"/>
    <w:charset w:val="86"/>
    <w:family w:val="auto"/>
    <w:pitch w:val="default"/>
    <w:sig w:usb0="00000001" w:usb1="080E0000" w:usb2="00000010" w:usb3="00000000" w:csb0="00040000" w:csb1="00000000"/>
  </w:font>
  <w:font w:name="B4+CAJ FNT00">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B633D" w14:textId="77777777" w:rsidR="004A0DE6" w:rsidRDefault="004A0DE6">
      <w:r>
        <w:separator/>
      </w:r>
    </w:p>
  </w:footnote>
  <w:footnote w:type="continuationSeparator" w:id="0">
    <w:p w14:paraId="5359E577" w14:textId="77777777" w:rsidR="004A0DE6" w:rsidRDefault="004A0DE6">
      <w:r>
        <w:continuationSeparator/>
      </w:r>
    </w:p>
  </w:footnote>
  <w:footnote w:id="1">
    <w:p w14:paraId="4DCE6BDA" w14:textId="77777777" w:rsidR="00D2542F" w:rsidRDefault="004A0DE6">
      <w:pPr>
        <w:pStyle w:val="a7"/>
      </w:pPr>
      <w:r>
        <w:rPr>
          <w:rStyle w:val="a8"/>
        </w:rPr>
        <w:footnoteRef/>
      </w:r>
      <w:r>
        <w:rPr>
          <w:rStyle w:val="a8"/>
        </w:rPr>
        <w:t xml:space="preserve"> </w:t>
      </w:r>
      <w:r>
        <w:t xml:space="preserve"> </w:t>
      </w:r>
      <w:r>
        <w:rPr>
          <w:rFonts w:hint="eastAsia"/>
        </w:rPr>
        <w:t>本文发表于《</w:t>
      </w:r>
      <w:r>
        <w:rPr>
          <w:rFonts w:hint="eastAsia"/>
          <w:color w:val="000000"/>
        </w:rPr>
        <w:t>大地测量与地球动力学</w:t>
      </w:r>
      <w:r>
        <w:rPr>
          <w:rFonts w:hint="eastAsia"/>
          <w:color w:val="000000"/>
        </w:rPr>
        <w:t>》</w:t>
      </w:r>
      <w:r>
        <w:rPr>
          <w:rFonts w:hint="eastAsia"/>
          <w:color w:val="000000"/>
        </w:rPr>
        <w:t>，</w:t>
      </w:r>
      <w:r>
        <w:rPr>
          <w:rFonts w:hint="eastAsia"/>
          <w:color w:val="000000"/>
        </w:rPr>
        <w:t>2002</w:t>
      </w:r>
      <w:r>
        <w:rPr>
          <w:rFonts w:hint="eastAsia"/>
          <w:color w:val="000000"/>
        </w:rPr>
        <w:t>年</w:t>
      </w:r>
      <w:r>
        <w:rPr>
          <w:rFonts w:hint="eastAsia"/>
          <w:color w:val="000000"/>
        </w:rPr>
        <w:t>，</w:t>
      </w:r>
      <w:r>
        <w:rPr>
          <w:rFonts w:hint="eastAsia"/>
          <w:color w:val="000000"/>
        </w:rPr>
        <w:t>作者为</w:t>
      </w:r>
      <w:r>
        <w:rPr>
          <w:rFonts w:hint="eastAsia"/>
          <w:color w:val="000000"/>
        </w:rPr>
        <w:t>许厚泽。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542F"/>
    <w:rsid w:val="004A0DE6"/>
    <w:rsid w:val="009E39BA"/>
    <w:rsid w:val="00D25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C6F5683"/>
  <w15:docId w15:val="{E1E95838-8023-43C5-82AD-3A4F327F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semiHidden/>
    <w:unhideWhenUsed/>
    <w:pPr>
      <w:snapToGrid w:val="0"/>
      <w:jc w:val="left"/>
    </w:pPr>
    <w:rPr>
      <w:sz w:val="18"/>
    </w:rPr>
  </w:style>
  <w:style w:type="character" w:styleId="a8">
    <w:name w:val="footnote reference"/>
    <w:semiHidden/>
    <w:unhideWhenUsed/>
    <w:rPr>
      <w:vertAlign w:val="superscript"/>
    </w:rPr>
  </w:style>
  <w:style w:type="paragraph" w:customStyle="1" w:styleId="1">
    <w:name w:val="列表段落1"/>
    <w:basedOn w:val="a"/>
    <w:uiPriority w:val="34"/>
    <w:qFormat/>
    <w:pPr>
      <w:ind w:firstLineChars="200" w:firstLine="420"/>
    </w:pPr>
  </w:style>
  <w:style w:type="character" w:customStyle="1" w:styleId="a6">
    <w:name w:val="页眉 字符"/>
    <w:link w:val="a5"/>
    <w:uiPriority w:val="99"/>
    <w:rPr>
      <w:sz w:val="18"/>
      <w:szCs w:val="18"/>
    </w:rPr>
  </w:style>
  <w:style w:type="character" w:customStyle="1" w:styleId="a4">
    <w:name w:val="页脚 字符"/>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地球各圈层相互作用的大地测量研究和检测 </dc:title>
  <dc:creator>xy</dc:creator>
  <cp:lastModifiedBy>K7195</cp:lastModifiedBy>
  <cp:revision>2</cp:revision>
  <dcterms:created xsi:type="dcterms:W3CDTF">2021-09-01T08:17:00Z</dcterms:created>
  <dcterms:modified xsi:type="dcterms:W3CDTF">2021-09-01T08:17:00Z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